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E51D3" w:rsidRDefault="000E7E3D">
      <w:pPr>
        <w:jc w:val="right"/>
      </w:pPr>
      <w:r w:rsidRPr="00630BD4">
        <w:rPr>
          <w:rFonts w:ascii="Calibri Light" w:hAnsi="Calibri Light" w:cs="Calibri Light"/>
          <w:noProof/>
          <w:sz w:val="20"/>
          <w:szCs w:val="20"/>
        </w:rPr>
        <w:drawing>
          <wp:inline distT="0" distB="0" distL="0" distR="0" wp14:anchorId="7A18F5F3" wp14:editId="07777777">
            <wp:extent cx="1704975" cy="638175"/>
            <wp:effectExtent l="0" t="0" r="0" b="0"/>
            <wp:docPr id="1"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638175"/>
                    </a:xfrm>
                    <a:prstGeom prst="rect">
                      <a:avLst/>
                    </a:prstGeom>
                    <a:noFill/>
                    <a:ln>
                      <a:noFill/>
                    </a:ln>
                  </pic:spPr>
                </pic:pic>
              </a:graphicData>
            </a:graphic>
          </wp:inline>
        </w:drawing>
      </w:r>
    </w:p>
    <w:tbl>
      <w:tblPr>
        <w:tblW w:w="9016" w:type="dxa"/>
        <w:tblCellMar>
          <w:left w:w="10" w:type="dxa"/>
          <w:right w:w="10" w:type="dxa"/>
        </w:tblCellMar>
        <w:tblLook w:val="04A0" w:firstRow="1" w:lastRow="0" w:firstColumn="1" w:lastColumn="0" w:noHBand="0" w:noVBand="1"/>
      </w:tblPr>
      <w:tblGrid>
        <w:gridCol w:w="2235"/>
        <w:gridCol w:w="6781"/>
      </w:tblGrid>
      <w:tr w:rsidR="005E51D3" w14:paraId="6F1625B2" w14:textId="77777777" w:rsidTr="3F9589B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2A6E0A6E" w14:textId="77777777" w:rsidR="005E51D3" w:rsidRDefault="0091261A">
            <w:pPr>
              <w:spacing w:after="0"/>
              <w:rPr>
                <w:color w:val="FFFFFF"/>
                <w:sz w:val="20"/>
                <w:szCs w:val="20"/>
              </w:rPr>
            </w:pPr>
            <w:r>
              <w:rPr>
                <w:color w:val="FFFFFF"/>
                <w:sz w:val="20"/>
                <w:szCs w:val="20"/>
              </w:rPr>
              <w:t xml:space="preserve">Role Title </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AB6C7B" w14:textId="0AF2C517" w:rsidR="00DD41CC" w:rsidRDefault="7CBFC964" w:rsidP="00DD41CC">
            <w:pPr>
              <w:spacing w:after="0"/>
              <w:rPr>
                <w:sz w:val="20"/>
                <w:szCs w:val="20"/>
              </w:rPr>
            </w:pPr>
            <w:r w:rsidRPr="48F58D49">
              <w:rPr>
                <w:sz w:val="20"/>
                <w:szCs w:val="20"/>
              </w:rPr>
              <w:t xml:space="preserve">Product Manager – </w:t>
            </w:r>
            <w:r w:rsidR="007A3F02">
              <w:rPr>
                <w:sz w:val="20"/>
                <w:szCs w:val="20"/>
              </w:rPr>
              <w:t>Vision</w:t>
            </w:r>
          </w:p>
        </w:tc>
      </w:tr>
      <w:tr w:rsidR="005E51D3" w14:paraId="24CD6652" w14:textId="77777777" w:rsidTr="3F9589BA">
        <w:trPr>
          <w:trHeight w:val="311"/>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6A05A809" w14:textId="05D43254" w:rsidR="005E51D3" w:rsidRDefault="0091261A" w:rsidP="4B911B77">
            <w:pPr>
              <w:spacing w:after="0"/>
              <w:rPr>
                <w:color w:val="FFFFFF"/>
                <w:sz w:val="20"/>
                <w:szCs w:val="20"/>
              </w:rPr>
            </w:pPr>
            <w:r w:rsidRPr="4B911B77">
              <w:rPr>
                <w:color w:val="FFFFFF" w:themeColor="background1"/>
                <w:sz w:val="20"/>
                <w:szCs w:val="20"/>
              </w:rPr>
              <w:t>Function &amp; Dept.</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39BBE3" w14:textId="3656352B" w:rsidR="005E51D3" w:rsidRDefault="608D5292" w:rsidP="4B911B77">
            <w:pPr>
              <w:spacing w:after="0" w:line="259" w:lineRule="auto"/>
            </w:pPr>
            <w:r w:rsidRPr="4B911B77">
              <w:rPr>
                <w:sz w:val="20"/>
                <w:szCs w:val="20"/>
              </w:rPr>
              <w:t>SCC Digital - C</w:t>
            </w:r>
            <w:r w:rsidR="007A3F02">
              <w:rPr>
                <w:sz w:val="20"/>
                <w:szCs w:val="20"/>
              </w:rPr>
              <w:t>loud</w:t>
            </w:r>
          </w:p>
        </w:tc>
      </w:tr>
      <w:tr w:rsidR="005E51D3" w14:paraId="4739988B" w14:textId="77777777" w:rsidTr="3F9589B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40494F64" w14:textId="77777777" w:rsidR="005E51D3" w:rsidRDefault="0091261A">
            <w:pPr>
              <w:spacing w:after="0"/>
              <w:rPr>
                <w:color w:val="FFFFFF"/>
                <w:sz w:val="20"/>
                <w:szCs w:val="20"/>
              </w:rPr>
            </w:pPr>
            <w:r>
              <w:rPr>
                <w:color w:val="FFFFFF"/>
                <w:sz w:val="20"/>
                <w:szCs w:val="20"/>
              </w:rPr>
              <w:t>Career Growth Level</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C8F396" w14:textId="7FA518A3" w:rsidR="005E51D3" w:rsidRDefault="00DD41CC">
            <w:pPr>
              <w:spacing w:after="0"/>
              <w:rPr>
                <w:sz w:val="20"/>
                <w:szCs w:val="20"/>
              </w:rPr>
            </w:pPr>
            <w:r w:rsidRPr="4B911B77">
              <w:rPr>
                <w:sz w:val="20"/>
                <w:szCs w:val="20"/>
              </w:rPr>
              <w:t xml:space="preserve">Contributing &amp; </w:t>
            </w:r>
            <w:r w:rsidR="00C81BDE" w:rsidRPr="4B911B77">
              <w:rPr>
                <w:sz w:val="20"/>
                <w:szCs w:val="20"/>
              </w:rPr>
              <w:t>Developing (</w:t>
            </w:r>
            <w:r w:rsidR="002F0803" w:rsidRPr="4B911B77">
              <w:rPr>
                <w:sz w:val="20"/>
                <w:szCs w:val="20"/>
              </w:rPr>
              <w:t xml:space="preserve">D) </w:t>
            </w:r>
          </w:p>
        </w:tc>
      </w:tr>
      <w:tr w:rsidR="005E51D3" w14:paraId="5EC564D3" w14:textId="77777777" w:rsidTr="3F9589B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72A3D3EC" w14:textId="77777777" w:rsidR="000F705D" w:rsidRDefault="000F705D">
            <w:pPr>
              <w:spacing w:after="0"/>
              <w:rPr>
                <w:color w:val="FFFFFF"/>
                <w:sz w:val="20"/>
                <w:szCs w:val="20"/>
              </w:rPr>
            </w:pPr>
          </w:p>
          <w:p w14:paraId="490F13C5" w14:textId="77777777" w:rsidR="005E51D3" w:rsidRDefault="0091261A">
            <w:pPr>
              <w:spacing w:after="0"/>
              <w:rPr>
                <w:color w:val="FFFFFF"/>
                <w:sz w:val="20"/>
                <w:szCs w:val="20"/>
              </w:rPr>
            </w:pPr>
            <w:r>
              <w:rPr>
                <w:color w:val="FFFFFF"/>
                <w:sz w:val="20"/>
                <w:szCs w:val="20"/>
              </w:rPr>
              <w:t xml:space="preserve">CGP Descriptor </w:t>
            </w:r>
          </w:p>
          <w:p w14:paraId="0D0B940D" w14:textId="77777777" w:rsidR="005E51D3" w:rsidRDefault="005E51D3">
            <w:pPr>
              <w:spacing w:after="0"/>
              <w:rPr>
                <w:color w:val="FFFFFF"/>
                <w:sz w:val="20"/>
                <w:szCs w:val="20"/>
              </w:rPr>
            </w:pP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377C9D" w14:textId="77777777" w:rsidR="005E51D3" w:rsidRDefault="002F0803" w:rsidP="00443DDF">
            <w:pPr>
              <w:spacing w:after="0"/>
              <w:rPr>
                <w:sz w:val="20"/>
                <w:szCs w:val="20"/>
              </w:rPr>
            </w:pPr>
            <w:r w:rsidRPr="002F0803">
              <w:rPr>
                <w:sz w:val="20"/>
                <w:szCs w:val="20"/>
              </w:rPr>
              <w:t>Qualified specialists, recognised for their expertise, serving as pivotal contributors in various domains. These specialists play a vital role in influencing and shaping new business strategies, policies, practices, and content, catering to both external and internal customers. Their responsibilities may encompass problem-solving and the development and execution of purpose-driven solutions, often of a complex nature, to meet the specific needs of both external and internal customers</w:t>
            </w:r>
          </w:p>
        </w:tc>
      </w:tr>
      <w:tr w:rsidR="005E51D3" w14:paraId="2FC2158E" w14:textId="77777777" w:rsidTr="3F9589B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19E0AD70" w14:textId="77777777" w:rsidR="005E51D3" w:rsidRDefault="0091261A">
            <w:pPr>
              <w:spacing w:after="0"/>
              <w:rPr>
                <w:color w:val="FFFFFF"/>
                <w:sz w:val="20"/>
                <w:szCs w:val="20"/>
              </w:rPr>
            </w:pPr>
            <w:r>
              <w:rPr>
                <w:color w:val="FFFFFF"/>
                <w:sz w:val="20"/>
                <w:szCs w:val="20"/>
              </w:rPr>
              <w:t xml:space="preserve">Team </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061E4C" w14:textId="3EAED6F9" w:rsidR="005E51D3" w:rsidRDefault="4C12F21F">
            <w:pPr>
              <w:spacing w:after="0"/>
              <w:rPr>
                <w:sz w:val="20"/>
                <w:szCs w:val="20"/>
              </w:rPr>
            </w:pPr>
            <w:r w:rsidRPr="4B911B77">
              <w:rPr>
                <w:sz w:val="20"/>
                <w:szCs w:val="20"/>
              </w:rPr>
              <w:t>Product Management</w:t>
            </w:r>
            <w:r w:rsidR="063810B7" w:rsidRPr="4B911B77">
              <w:rPr>
                <w:sz w:val="20"/>
                <w:szCs w:val="20"/>
              </w:rPr>
              <w:t xml:space="preserve"> </w:t>
            </w:r>
            <w:r w:rsidR="00B441B5">
              <w:rPr>
                <w:sz w:val="20"/>
                <w:szCs w:val="20"/>
              </w:rPr>
              <w:t>–</w:t>
            </w:r>
            <w:r w:rsidR="063810B7" w:rsidRPr="4B911B77">
              <w:rPr>
                <w:sz w:val="20"/>
                <w:szCs w:val="20"/>
              </w:rPr>
              <w:t xml:space="preserve"> </w:t>
            </w:r>
            <w:r w:rsidR="00B441B5">
              <w:rPr>
                <w:sz w:val="20"/>
                <w:szCs w:val="20"/>
              </w:rPr>
              <w:t>SCC Digital</w:t>
            </w:r>
          </w:p>
        </w:tc>
      </w:tr>
      <w:tr w:rsidR="005E51D3" w14:paraId="01CAF61D" w14:textId="77777777" w:rsidTr="3F9589B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6DEB2398" w14:textId="77777777" w:rsidR="005E51D3" w:rsidRDefault="0091261A">
            <w:pPr>
              <w:spacing w:after="0"/>
              <w:rPr>
                <w:color w:val="FFFFFF"/>
                <w:sz w:val="20"/>
                <w:szCs w:val="20"/>
              </w:rPr>
            </w:pPr>
            <w:r>
              <w:rPr>
                <w:color w:val="FFFFFF"/>
                <w:sz w:val="20"/>
                <w:szCs w:val="20"/>
              </w:rPr>
              <w:t>Reports to</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94D5A5" w14:textId="52B55985" w:rsidR="002F0803" w:rsidRDefault="1334AE24" w:rsidP="4B911B77">
            <w:pPr>
              <w:spacing w:after="0" w:line="259" w:lineRule="auto"/>
            </w:pPr>
            <w:r w:rsidRPr="4B911B77">
              <w:rPr>
                <w:sz w:val="20"/>
                <w:szCs w:val="20"/>
              </w:rPr>
              <w:t xml:space="preserve">Head of Product Management – </w:t>
            </w:r>
            <w:r w:rsidR="00D1101D">
              <w:rPr>
                <w:sz w:val="20"/>
                <w:szCs w:val="20"/>
              </w:rPr>
              <w:t>SCC Digital</w:t>
            </w:r>
          </w:p>
        </w:tc>
      </w:tr>
      <w:tr w:rsidR="005E51D3" w14:paraId="1C1DE788" w14:textId="77777777" w:rsidTr="3F9589BA">
        <w:trPr>
          <w:trHeight w:val="356"/>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07EFD851" w14:textId="77777777" w:rsidR="005E51D3" w:rsidRDefault="0091261A">
            <w:pPr>
              <w:spacing w:after="0"/>
              <w:rPr>
                <w:color w:val="FFFFFF"/>
                <w:sz w:val="20"/>
                <w:szCs w:val="20"/>
              </w:rPr>
            </w:pPr>
            <w:r>
              <w:rPr>
                <w:color w:val="FFFFFF"/>
                <w:sz w:val="20"/>
                <w:szCs w:val="20"/>
              </w:rPr>
              <w:t xml:space="preserve">Role Purpose </w:t>
            </w:r>
          </w:p>
          <w:p w14:paraId="3DEEC669" w14:textId="77777777" w:rsidR="005E51D3" w:rsidRDefault="005E51D3">
            <w:pPr>
              <w:spacing w:after="0"/>
              <w:rPr>
                <w:color w:val="FFFFFF"/>
                <w:sz w:val="20"/>
                <w:szCs w:val="20"/>
              </w:rPr>
            </w:pPr>
          </w:p>
          <w:p w14:paraId="3656B9AB" w14:textId="77777777" w:rsidR="005E51D3" w:rsidRDefault="005E51D3">
            <w:pPr>
              <w:spacing w:after="0"/>
              <w:rPr>
                <w:color w:val="FFFFFF"/>
                <w:sz w:val="20"/>
                <w:szCs w:val="20"/>
              </w:rPr>
            </w:pPr>
          </w:p>
          <w:p w14:paraId="45FB0818" w14:textId="77777777" w:rsidR="005E51D3" w:rsidRDefault="005E51D3">
            <w:pPr>
              <w:spacing w:after="0"/>
              <w:rPr>
                <w:sz w:val="20"/>
                <w:szCs w:val="20"/>
              </w:rPr>
            </w:pP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1F19CA" w14:textId="77777777" w:rsidR="00B441B5" w:rsidRDefault="00B441B5" w:rsidP="00520780">
            <w:pPr>
              <w:spacing w:after="0"/>
              <w:rPr>
                <w:rFonts w:cs="Calibri"/>
                <w:sz w:val="20"/>
                <w:szCs w:val="20"/>
              </w:rPr>
            </w:pPr>
          </w:p>
          <w:p w14:paraId="4FAB240C" w14:textId="77777777" w:rsidR="00B441B5" w:rsidRDefault="00494F79" w:rsidP="00520780">
            <w:pPr>
              <w:spacing w:after="0"/>
              <w:rPr>
                <w:rFonts w:cs="Calibri"/>
                <w:sz w:val="20"/>
                <w:szCs w:val="20"/>
              </w:rPr>
            </w:pPr>
            <w:r w:rsidRPr="00494F79">
              <w:rPr>
                <w:rFonts w:cs="Calibri"/>
                <w:sz w:val="20"/>
                <w:szCs w:val="20"/>
              </w:rPr>
              <w:t xml:space="preserve">The </w:t>
            </w:r>
            <w:r>
              <w:rPr>
                <w:rFonts w:cs="Calibri"/>
                <w:sz w:val="20"/>
                <w:szCs w:val="20"/>
              </w:rPr>
              <w:t>Product Manager – Vision role</w:t>
            </w:r>
            <w:r w:rsidRPr="00494F79">
              <w:rPr>
                <w:rFonts w:cs="Calibri"/>
                <w:sz w:val="20"/>
                <w:szCs w:val="20"/>
              </w:rPr>
              <w:t xml:space="preserve"> involves defining and managing the product roadmap, prioritising the backlog, and ensuring alignment with business goals. The Product Manager will also develop onboarding documentation, implement enablement programs, drive user adoption, collaborate with stakeholders, utilise data analytics, support go-to-market strategies, monitor product performance, and provide pre-sales and sales support.</w:t>
            </w:r>
          </w:p>
          <w:p w14:paraId="1299C43A" w14:textId="50DD3B8B" w:rsidR="00494F79" w:rsidRDefault="00494F79" w:rsidP="00520780">
            <w:pPr>
              <w:spacing w:after="0"/>
            </w:pPr>
          </w:p>
        </w:tc>
      </w:tr>
      <w:tr w:rsidR="005E51D3" w14:paraId="4DDBEF00" w14:textId="77777777" w:rsidTr="3F9589BA">
        <w:trPr>
          <w:trHeight w:val="356"/>
        </w:trPr>
        <w:tc>
          <w:tcPr>
            <w:tcW w:w="2235" w:type="dxa"/>
            <w:tcBorders>
              <w:top w:val="single" w:sz="4" w:space="0" w:color="000000" w:themeColor="text1"/>
            </w:tcBorders>
            <w:shd w:val="clear" w:color="auto" w:fill="FFFFFF" w:themeFill="background1"/>
            <w:tcMar>
              <w:top w:w="0" w:type="dxa"/>
              <w:left w:w="108" w:type="dxa"/>
              <w:bottom w:w="0" w:type="dxa"/>
              <w:right w:w="108" w:type="dxa"/>
            </w:tcMar>
          </w:tcPr>
          <w:p w14:paraId="3461D779" w14:textId="77777777" w:rsidR="005E51D3" w:rsidRDefault="005E51D3">
            <w:pPr>
              <w:spacing w:after="0"/>
              <w:rPr>
                <w:color w:val="FFFFFF"/>
                <w:sz w:val="20"/>
                <w:szCs w:val="20"/>
              </w:rPr>
            </w:pPr>
          </w:p>
        </w:tc>
        <w:tc>
          <w:tcPr>
            <w:tcW w:w="6781" w:type="dxa"/>
            <w:tcBorders>
              <w:top w:val="single" w:sz="4" w:space="0" w:color="000000" w:themeColor="text1"/>
            </w:tcBorders>
            <w:shd w:val="clear" w:color="auto" w:fill="FFFFFF" w:themeFill="background1"/>
            <w:tcMar>
              <w:top w:w="0" w:type="dxa"/>
              <w:left w:w="108" w:type="dxa"/>
              <w:bottom w:w="0" w:type="dxa"/>
              <w:right w:w="108" w:type="dxa"/>
            </w:tcMar>
          </w:tcPr>
          <w:p w14:paraId="3CF2D8B6" w14:textId="77777777" w:rsidR="005E51D3" w:rsidRDefault="005E51D3">
            <w:pPr>
              <w:spacing w:after="0"/>
              <w:rPr>
                <w:rFonts w:cs="Calibri"/>
                <w:sz w:val="20"/>
                <w:szCs w:val="20"/>
              </w:rPr>
            </w:pPr>
          </w:p>
        </w:tc>
      </w:tr>
      <w:tr w:rsidR="005E51D3" w14:paraId="45B691AC" w14:textId="77777777" w:rsidTr="3F9589BA">
        <w:tc>
          <w:tcPr>
            <w:tcW w:w="9016" w:type="dxa"/>
            <w:gridSpan w:val="2"/>
            <w:tcBorders>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4D667172" w14:textId="77777777" w:rsidR="005E51D3" w:rsidRDefault="0091261A">
            <w:pPr>
              <w:spacing w:after="0"/>
              <w:rPr>
                <w:color w:val="FFFFFF"/>
                <w:sz w:val="20"/>
                <w:szCs w:val="20"/>
              </w:rPr>
            </w:pPr>
            <w:r>
              <w:rPr>
                <w:color w:val="FFFFFF"/>
                <w:sz w:val="20"/>
                <w:szCs w:val="20"/>
              </w:rPr>
              <w:t xml:space="preserve">Key Responsibilities </w:t>
            </w:r>
          </w:p>
          <w:p w14:paraId="0FB78278" w14:textId="77777777" w:rsidR="005E51D3" w:rsidRDefault="005E51D3">
            <w:pPr>
              <w:spacing w:after="0"/>
              <w:rPr>
                <w:sz w:val="20"/>
                <w:szCs w:val="20"/>
              </w:rPr>
            </w:pPr>
          </w:p>
        </w:tc>
      </w:tr>
      <w:tr w:rsidR="007B3864" w14:paraId="5DA04566" w14:textId="77777777" w:rsidTr="3F9589BA">
        <w:trPr>
          <w:trHeight w:val="958"/>
        </w:trPr>
        <w:tc>
          <w:tcPr>
            <w:tcW w:w="9016" w:type="dxa"/>
            <w:gridSpan w:val="2"/>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tcPr>
          <w:p w14:paraId="3804CAEB" w14:textId="77777777" w:rsidR="00951220" w:rsidRPr="00951220" w:rsidRDefault="00951220" w:rsidP="00951220">
            <w:pPr>
              <w:spacing w:after="0"/>
              <w:ind w:left="720"/>
              <w:rPr>
                <w:rFonts w:cs="Calibri"/>
                <w:sz w:val="20"/>
                <w:szCs w:val="20"/>
              </w:rPr>
            </w:pPr>
          </w:p>
          <w:p w14:paraId="1EB448C1" w14:textId="2E915314" w:rsidR="00951220" w:rsidRDefault="00951220" w:rsidP="00951220">
            <w:pPr>
              <w:numPr>
                <w:ilvl w:val="0"/>
                <w:numId w:val="4"/>
              </w:numPr>
              <w:spacing w:after="0"/>
              <w:rPr>
                <w:rFonts w:cs="Calibri"/>
                <w:sz w:val="20"/>
                <w:szCs w:val="20"/>
              </w:rPr>
            </w:pPr>
            <w:r w:rsidRPr="00951220">
              <w:rPr>
                <w:rFonts w:cs="Calibri"/>
                <w:b/>
                <w:bCs/>
                <w:sz w:val="20"/>
                <w:szCs w:val="20"/>
              </w:rPr>
              <w:t>Roadmap and Feature Prioriti</w:t>
            </w:r>
            <w:r w:rsidR="00AE2876">
              <w:rPr>
                <w:rFonts w:cs="Calibri"/>
                <w:b/>
                <w:bCs/>
                <w:sz w:val="20"/>
                <w:szCs w:val="20"/>
              </w:rPr>
              <w:t>s</w:t>
            </w:r>
            <w:r w:rsidRPr="00951220">
              <w:rPr>
                <w:rFonts w:cs="Calibri"/>
                <w:b/>
                <w:bCs/>
                <w:sz w:val="20"/>
                <w:szCs w:val="20"/>
              </w:rPr>
              <w:t>ation</w:t>
            </w:r>
            <w:r w:rsidRPr="00951220">
              <w:rPr>
                <w:rFonts w:cs="Calibri"/>
                <w:sz w:val="20"/>
                <w:szCs w:val="20"/>
              </w:rPr>
              <w:t>: Define and manage the product roadmap, ensuring alignment with business goals and market demands.</w:t>
            </w:r>
          </w:p>
          <w:p w14:paraId="028FF365" w14:textId="77777777" w:rsidR="00AE2876" w:rsidRDefault="00AE2876" w:rsidP="00AE2876">
            <w:pPr>
              <w:spacing w:after="0"/>
              <w:ind w:left="720"/>
              <w:rPr>
                <w:rFonts w:cs="Calibri"/>
                <w:sz w:val="20"/>
                <w:szCs w:val="20"/>
              </w:rPr>
            </w:pPr>
          </w:p>
          <w:p w14:paraId="56D11A1A" w14:textId="1A285AE2" w:rsidR="00AE2876" w:rsidRPr="00AE2876" w:rsidRDefault="00AE2876" w:rsidP="00AE2876">
            <w:pPr>
              <w:numPr>
                <w:ilvl w:val="0"/>
                <w:numId w:val="4"/>
              </w:numPr>
              <w:spacing w:after="0"/>
              <w:rPr>
                <w:rFonts w:cs="Calibri"/>
                <w:sz w:val="20"/>
                <w:szCs w:val="20"/>
              </w:rPr>
            </w:pPr>
            <w:r w:rsidRPr="5E516CA7">
              <w:rPr>
                <w:rFonts w:cs="Calibri"/>
                <w:b/>
                <w:bCs/>
                <w:sz w:val="20"/>
                <w:szCs w:val="20"/>
              </w:rPr>
              <w:t>Backlog Refinement</w:t>
            </w:r>
            <w:r w:rsidRPr="5E516CA7">
              <w:rPr>
                <w:rFonts w:cs="Calibri"/>
                <w:sz w:val="20"/>
                <w:szCs w:val="20"/>
              </w:rPr>
              <w:t>: Regularly review and prioritise the product backlog</w:t>
            </w:r>
            <w:r w:rsidR="00252802">
              <w:rPr>
                <w:rFonts w:cs="Calibri"/>
                <w:sz w:val="20"/>
                <w:szCs w:val="20"/>
              </w:rPr>
              <w:t xml:space="preserve"> in collaboration with the development team</w:t>
            </w:r>
            <w:r w:rsidRPr="5E516CA7">
              <w:rPr>
                <w:rFonts w:cs="Calibri"/>
                <w:sz w:val="20"/>
                <w:szCs w:val="20"/>
              </w:rPr>
              <w:t xml:space="preserve"> to ensure that the most valuable features and improvements are being worked on.</w:t>
            </w:r>
          </w:p>
          <w:p w14:paraId="565DAE2A" w14:textId="77777777" w:rsidR="00951220" w:rsidRPr="00951220" w:rsidRDefault="00951220" w:rsidP="00951220">
            <w:pPr>
              <w:spacing w:after="0"/>
              <w:rPr>
                <w:rFonts w:cs="Calibri"/>
                <w:sz w:val="20"/>
                <w:szCs w:val="20"/>
              </w:rPr>
            </w:pPr>
          </w:p>
          <w:p w14:paraId="0557C844" w14:textId="0D3649C2" w:rsidR="00951220" w:rsidRDefault="00951220" w:rsidP="00951220">
            <w:pPr>
              <w:numPr>
                <w:ilvl w:val="0"/>
                <w:numId w:val="4"/>
              </w:numPr>
              <w:spacing w:after="0"/>
              <w:rPr>
                <w:rFonts w:cs="Calibri"/>
                <w:sz w:val="20"/>
                <w:szCs w:val="20"/>
              </w:rPr>
            </w:pPr>
            <w:r w:rsidRPr="00951220">
              <w:rPr>
                <w:rFonts w:cs="Calibri"/>
                <w:b/>
                <w:bCs/>
                <w:sz w:val="20"/>
                <w:szCs w:val="20"/>
              </w:rPr>
              <w:t>Supporting Onboarding Documentation</w:t>
            </w:r>
            <w:r w:rsidRPr="00951220">
              <w:rPr>
                <w:rFonts w:cs="Calibri"/>
                <w:sz w:val="20"/>
                <w:szCs w:val="20"/>
              </w:rPr>
              <w:t xml:space="preserve">: Develop and maintain </w:t>
            </w:r>
            <w:r w:rsidR="00AE2876">
              <w:rPr>
                <w:rFonts w:cs="Calibri"/>
                <w:sz w:val="20"/>
                <w:szCs w:val="20"/>
              </w:rPr>
              <w:t>detailed</w:t>
            </w:r>
            <w:r w:rsidRPr="00951220">
              <w:rPr>
                <w:rFonts w:cs="Calibri"/>
                <w:sz w:val="20"/>
                <w:szCs w:val="20"/>
              </w:rPr>
              <w:t xml:space="preserve"> onboarding documentation to help new users understand and effectively use the platform.</w:t>
            </w:r>
          </w:p>
          <w:p w14:paraId="0683662B" w14:textId="77777777" w:rsidR="00951220" w:rsidRPr="00951220" w:rsidRDefault="00951220" w:rsidP="00951220">
            <w:pPr>
              <w:spacing w:after="0"/>
              <w:rPr>
                <w:rFonts w:cs="Calibri"/>
                <w:sz w:val="20"/>
                <w:szCs w:val="20"/>
              </w:rPr>
            </w:pPr>
          </w:p>
          <w:p w14:paraId="13AA9C5E" w14:textId="7A335685" w:rsidR="00951220" w:rsidRDefault="00951220" w:rsidP="00951220">
            <w:pPr>
              <w:numPr>
                <w:ilvl w:val="0"/>
                <w:numId w:val="4"/>
              </w:numPr>
              <w:spacing w:after="0"/>
              <w:rPr>
                <w:rFonts w:cs="Calibri"/>
                <w:sz w:val="20"/>
                <w:szCs w:val="20"/>
              </w:rPr>
            </w:pPr>
            <w:r w:rsidRPr="00951220">
              <w:rPr>
                <w:rFonts w:cs="Calibri"/>
                <w:b/>
                <w:bCs/>
                <w:sz w:val="20"/>
                <w:szCs w:val="20"/>
              </w:rPr>
              <w:t>Implementing Enablement</w:t>
            </w:r>
            <w:r w:rsidRPr="00951220">
              <w:rPr>
                <w:rFonts w:cs="Calibri"/>
                <w:sz w:val="20"/>
                <w:szCs w:val="20"/>
              </w:rPr>
              <w:t xml:space="preserve">: Create and execute enablement programs to ensure that internal teams are well-equipped to support and </w:t>
            </w:r>
            <w:r w:rsidR="00DF3F4E">
              <w:rPr>
                <w:rFonts w:cs="Calibri"/>
                <w:sz w:val="20"/>
                <w:szCs w:val="20"/>
              </w:rPr>
              <w:t>demo the platform</w:t>
            </w:r>
            <w:r w:rsidRPr="00951220">
              <w:rPr>
                <w:rFonts w:cs="Calibri"/>
                <w:sz w:val="20"/>
                <w:szCs w:val="20"/>
              </w:rPr>
              <w:t>.</w:t>
            </w:r>
          </w:p>
          <w:p w14:paraId="5B83C56D" w14:textId="77777777" w:rsidR="00951220" w:rsidRPr="00951220" w:rsidRDefault="00951220" w:rsidP="00951220">
            <w:pPr>
              <w:spacing w:after="0"/>
              <w:rPr>
                <w:rFonts w:cs="Calibri"/>
                <w:sz w:val="20"/>
                <w:szCs w:val="20"/>
              </w:rPr>
            </w:pPr>
          </w:p>
          <w:p w14:paraId="133D7674" w14:textId="54E71995" w:rsidR="00951220" w:rsidRDefault="00951220" w:rsidP="00951220">
            <w:pPr>
              <w:numPr>
                <w:ilvl w:val="0"/>
                <w:numId w:val="4"/>
              </w:numPr>
              <w:spacing w:after="0"/>
              <w:rPr>
                <w:rFonts w:cs="Calibri"/>
                <w:sz w:val="20"/>
                <w:szCs w:val="20"/>
              </w:rPr>
            </w:pPr>
            <w:r w:rsidRPr="00951220">
              <w:rPr>
                <w:rFonts w:cs="Calibri"/>
                <w:b/>
                <w:bCs/>
                <w:sz w:val="20"/>
                <w:szCs w:val="20"/>
              </w:rPr>
              <w:t>User Adoption</w:t>
            </w:r>
            <w:r w:rsidRPr="00951220">
              <w:rPr>
                <w:rFonts w:cs="Calibri"/>
                <w:sz w:val="20"/>
                <w:szCs w:val="20"/>
              </w:rPr>
              <w:t>: Drive initiatives to increase user adoption and engagement with the platform, including user trainin</w:t>
            </w:r>
            <w:r w:rsidR="00DF3F4E">
              <w:rPr>
                <w:rFonts w:cs="Calibri"/>
                <w:sz w:val="20"/>
                <w:szCs w:val="20"/>
              </w:rPr>
              <w:t>g, support and analytics</w:t>
            </w:r>
            <w:r w:rsidRPr="00951220">
              <w:rPr>
                <w:rFonts w:cs="Calibri"/>
                <w:sz w:val="20"/>
                <w:szCs w:val="20"/>
              </w:rPr>
              <w:t>.</w:t>
            </w:r>
          </w:p>
          <w:p w14:paraId="5B3227C1" w14:textId="77777777" w:rsidR="00DF3F4E" w:rsidRPr="00951220" w:rsidRDefault="00DF3F4E" w:rsidP="00DF3F4E">
            <w:pPr>
              <w:spacing w:after="0"/>
              <w:rPr>
                <w:rFonts w:cs="Calibri"/>
                <w:sz w:val="20"/>
                <w:szCs w:val="20"/>
              </w:rPr>
            </w:pPr>
          </w:p>
          <w:p w14:paraId="37F5EB60" w14:textId="77777777" w:rsidR="00951220" w:rsidRDefault="00951220" w:rsidP="00951220">
            <w:pPr>
              <w:numPr>
                <w:ilvl w:val="0"/>
                <w:numId w:val="4"/>
              </w:numPr>
              <w:spacing w:after="0"/>
              <w:rPr>
                <w:rFonts w:cs="Calibri"/>
                <w:sz w:val="20"/>
                <w:szCs w:val="20"/>
              </w:rPr>
            </w:pPr>
            <w:r w:rsidRPr="00951220">
              <w:rPr>
                <w:rFonts w:cs="Calibri"/>
                <w:b/>
                <w:bCs/>
                <w:sz w:val="20"/>
                <w:szCs w:val="20"/>
              </w:rPr>
              <w:t>Stakeholder Collaboration</w:t>
            </w:r>
            <w:r w:rsidRPr="00951220">
              <w:rPr>
                <w:rFonts w:cs="Calibri"/>
                <w:sz w:val="20"/>
                <w:szCs w:val="20"/>
              </w:rPr>
              <w:t>: Work closely with key stakeholders, including technical leaders, architects, customer experience, and delivery teams to develop integrated solutions.</w:t>
            </w:r>
          </w:p>
          <w:p w14:paraId="2C009028" w14:textId="77777777" w:rsidR="00951220" w:rsidRPr="00951220" w:rsidRDefault="00951220" w:rsidP="00951220">
            <w:pPr>
              <w:spacing w:after="0"/>
              <w:ind w:left="720"/>
              <w:rPr>
                <w:rFonts w:cs="Calibri"/>
                <w:sz w:val="20"/>
                <w:szCs w:val="20"/>
              </w:rPr>
            </w:pPr>
          </w:p>
          <w:p w14:paraId="7053944B" w14:textId="07A639D0" w:rsidR="00951220" w:rsidRDefault="00951220" w:rsidP="00951220">
            <w:pPr>
              <w:numPr>
                <w:ilvl w:val="0"/>
                <w:numId w:val="4"/>
              </w:numPr>
              <w:spacing w:after="0"/>
              <w:rPr>
                <w:rFonts w:cs="Calibri"/>
                <w:sz w:val="20"/>
                <w:szCs w:val="20"/>
              </w:rPr>
            </w:pPr>
            <w:r w:rsidRPr="00951220">
              <w:rPr>
                <w:rFonts w:cs="Calibri"/>
                <w:b/>
                <w:bCs/>
                <w:sz w:val="20"/>
                <w:szCs w:val="20"/>
              </w:rPr>
              <w:t>Data-Driven Decision Making</w:t>
            </w:r>
            <w:r w:rsidRPr="00951220">
              <w:rPr>
                <w:rFonts w:cs="Calibri"/>
                <w:sz w:val="20"/>
                <w:szCs w:val="20"/>
              </w:rPr>
              <w:t>: Utili</w:t>
            </w:r>
            <w:r w:rsidR="00DF3F4E">
              <w:rPr>
                <w:rFonts w:cs="Calibri"/>
                <w:sz w:val="20"/>
                <w:szCs w:val="20"/>
              </w:rPr>
              <w:t>s</w:t>
            </w:r>
            <w:r w:rsidRPr="00951220">
              <w:rPr>
                <w:rFonts w:cs="Calibri"/>
                <w:sz w:val="20"/>
                <w:szCs w:val="20"/>
              </w:rPr>
              <w:t>e data analytics and market research to guide product development, measure performance, and inform</w:t>
            </w:r>
            <w:r w:rsidR="00DF3F4E">
              <w:rPr>
                <w:rFonts w:cs="Calibri"/>
                <w:sz w:val="20"/>
                <w:szCs w:val="20"/>
              </w:rPr>
              <w:t xml:space="preserve"> </w:t>
            </w:r>
            <w:r w:rsidRPr="00951220">
              <w:rPr>
                <w:rFonts w:cs="Calibri"/>
                <w:sz w:val="20"/>
                <w:szCs w:val="20"/>
              </w:rPr>
              <w:t>decisions.</w:t>
            </w:r>
          </w:p>
          <w:p w14:paraId="2331FCC8" w14:textId="77777777" w:rsidR="00951220" w:rsidRPr="00951220" w:rsidRDefault="00951220" w:rsidP="00951220">
            <w:pPr>
              <w:spacing w:after="0"/>
              <w:rPr>
                <w:rFonts w:cs="Calibri"/>
                <w:sz w:val="20"/>
                <w:szCs w:val="20"/>
              </w:rPr>
            </w:pPr>
          </w:p>
          <w:p w14:paraId="541561F3" w14:textId="527642C7" w:rsidR="00951220" w:rsidRPr="00951220" w:rsidRDefault="00951220" w:rsidP="00951220">
            <w:pPr>
              <w:numPr>
                <w:ilvl w:val="0"/>
                <w:numId w:val="4"/>
              </w:numPr>
              <w:spacing w:after="0"/>
              <w:rPr>
                <w:rFonts w:cs="Calibri"/>
                <w:sz w:val="20"/>
                <w:szCs w:val="20"/>
              </w:rPr>
            </w:pPr>
            <w:r w:rsidRPr="00951220">
              <w:rPr>
                <w:rFonts w:cs="Calibri"/>
                <w:b/>
                <w:bCs/>
                <w:sz w:val="20"/>
                <w:szCs w:val="20"/>
              </w:rPr>
              <w:t>Go-to-Market Strategies</w:t>
            </w:r>
            <w:r w:rsidRPr="00951220">
              <w:rPr>
                <w:rFonts w:cs="Calibri"/>
                <w:sz w:val="20"/>
                <w:szCs w:val="20"/>
              </w:rPr>
              <w:t>: Support effective go-to-market strategies in collaboration with product marketing and content management teams.</w:t>
            </w:r>
          </w:p>
          <w:p w14:paraId="1A5899EA" w14:textId="77777777" w:rsidR="00951220" w:rsidRPr="00951220" w:rsidRDefault="00951220" w:rsidP="00951220">
            <w:pPr>
              <w:spacing w:after="0"/>
              <w:ind w:left="720"/>
              <w:rPr>
                <w:rFonts w:cs="Calibri"/>
                <w:sz w:val="20"/>
                <w:szCs w:val="20"/>
              </w:rPr>
            </w:pPr>
          </w:p>
          <w:p w14:paraId="5CBDF775" w14:textId="77777777" w:rsidR="00951220" w:rsidRDefault="00951220" w:rsidP="00951220">
            <w:pPr>
              <w:numPr>
                <w:ilvl w:val="0"/>
                <w:numId w:val="4"/>
              </w:numPr>
              <w:spacing w:after="0"/>
              <w:rPr>
                <w:rFonts w:cs="Calibri"/>
                <w:sz w:val="20"/>
                <w:szCs w:val="20"/>
              </w:rPr>
            </w:pPr>
            <w:r w:rsidRPr="3F9589BA">
              <w:rPr>
                <w:rFonts w:cs="Calibri"/>
                <w:b/>
                <w:bCs/>
                <w:sz w:val="20"/>
                <w:szCs w:val="20"/>
              </w:rPr>
              <w:t>Performance Monitoring</w:t>
            </w:r>
            <w:r w:rsidRPr="3F9589BA">
              <w:rPr>
                <w:rFonts w:cs="Calibri"/>
                <w:sz w:val="20"/>
                <w:szCs w:val="20"/>
              </w:rPr>
              <w:t>: Monitor product performance, gather customer feedback, and implement continuous improvements to meet evolving customer needs and market conditions.</w:t>
            </w:r>
          </w:p>
          <w:p w14:paraId="28A9A463" w14:textId="77777777" w:rsidR="00951220" w:rsidRPr="00951220" w:rsidRDefault="00951220" w:rsidP="00951220">
            <w:pPr>
              <w:spacing w:after="0"/>
              <w:ind w:left="720"/>
              <w:rPr>
                <w:rFonts w:cs="Calibri"/>
                <w:sz w:val="20"/>
                <w:szCs w:val="20"/>
              </w:rPr>
            </w:pPr>
          </w:p>
          <w:p w14:paraId="7ECB19F8" w14:textId="77777777" w:rsidR="00951220" w:rsidRPr="00951220" w:rsidRDefault="00951220" w:rsidP="00951220">
            <w:pPr>
              <w:numPr>
                <w:ilvl w:val="0"/>
                <w:numId w:val="4"/>
              </w:numPr>
              <w:spacing w:after="0"/>
              <w:rPr>
                <w:rFonts w:cs="Calibri"/>
                <w:sz w:val="20"/>
                <w:szCs w:val="20"/>
              </w:rPr>
            </w:pPr>
            <w:r w:rsidRPr="00951220">
              <w:rPr>
                <w:rFonts w:cs="Calibri"/>
                <w:b/>
                <w:bCs/>
                <w:sz w:val="20"/>
                <w:szCs w:val="20"/>
              </w:rPr>
              <w:t>Pre-sales and Sales Support</w:t>
            </w:r>
            <w:r w:rsidRPr="00951220">
              <w:rPr>
                <w:rFonts w:cs="Calibri"/>
                <w:sz w:val="20"/>
                <w:szCs w:val="20"/>
              </w:rPr>
              <w:t>: Provide critical support to pre-sales and sales teams, including training, resources, and direct client interaction</w:t>
            </w:r>
          </w:p>
          <w:p w14:paraId="5F682803" w14:textId="0C8F1380" w:rsidR="007B3864" w:rsidRDefault="007B3864" w:rsidP="24C4BEF6">
            <w:pPr>
              <w:spacing w:after="0"/>
              <w:rPr>
                <w:rFonts w:cs="Calibri"/>
                <w:sz w:val="20"/>
                <w:szCs w:val="20"/>
              </w:rPr>
            </w:pPr>
          </w:p>
        </w:tc>
      </w:tr>
      <w:tr w:rsidR="005E51D3" w14:paraId="3FE9F23F" w14:textId="77777777" w:rsidTr="3F9589BA">
        <w:tc>
          <w:tcPr>
            <w:tcW w:w="2235"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1F72F646" w14:textId="77777777" w:rsidR="005E51D3" w:rsidRDefault="005E51D3">
            <w:pPr>
              <w:spacing w:after="0"/>
              <w:rPr>
                <w:sz w:val="20"/>
                <w:szCs w:val="20"/>
              </w:rPr>
            </w:pPr>
          </w:p>
        </w:tc>
        <w:tc>
          <w:tcPr>
            <w:tcW w:w="6781"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52E56223" w14:textId="493B7B23" w:rsidR="007B3864" w:rsidRDefault="007B3864" w:rsidP="4B911B77">
            <w:pPr>
              <w:spacing w:after="0"/>
              <w:rPr>
                <w:rFonts w:cs="Calibri"/>
                <w:sz w:val="20"/>
                <w:szCs w:val="20"/>
              </w:rPr>
            </w:pPr>
          </w:p>
        </w:tc>
      </w:tr>
      <w:tr w:rsidR="005E51D3" w14:paraId="2BD09ADD" w14:textId="77777777" w:rsidTr="3F9589BA">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7B588EAB" w14:textId="77777777" w:rsidR="005E51D3" w:rsidRDefault="0091261A">
            <w:pPr>
              <w:spacing w:after="0"/>
              <w:rPr>
                <w:color w:val="FFFFFF"/>
                <w:sz w:val="20"/>
                <w:szCs w:val="20"/>
              </w:rPr>
            </w:pPr>
            <w:r>
              <w:rPr>
                <w:color w:val="FFFFFF"/>
                <w:sz w:val="20"/>
                <w:szCs w:val="20"/>
              </w:rPr>
              <w:t xml:space="preserve">Person Specification </w:t>
            </w:r>
          </w:p>
          <w:p w14:paraId="07547A01" w14:textId="77777777" w:rsidR="005E51D3" w:rsidRDefault="005E51D3">
            <w:pPr>
              <w:spacing w:after="0"/>
              <w:rPr>
                <w:rFonts w:cs="Calibri"/>
                <w:sz w:val="20"/>
                <w:szCs w:val="20"/>
              </w:rPr>
            </w:pPr>
          </w:p>
        </w:tc>
      </w:tr>
      <w:tr w:rsidR="007B3864" w14:paraId="0D1745B3" w14:textId="77777777" w:rsidTr="3F9589BA">
        <w:trPr>
          <w:trHeight w:val="2980"/>
        </w:trPr>
        <w:tc>
          <w:tcPr>
            <w:tcW w:w="9016" w:type="dxa"/>
            <w:gridSpan w:val="2"/>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tcPr>
          <w:p w14:paraId="46B58EC1" w14:textId="710A04C7" w:rsidR="007B3864" w:rsidRDefault="007B3864" w:rsidP="48F58D49">
            <w:pPr>
              <w:spacing w:after="0"/>
              <w:rPr>
                <w:rFonts w:cs="Calibri"/>
                <w:sz w:val="20"/>
                <w:szCs w:val="20"/>
              </w:rPr>
            </w:pPr>
            <w:r w:rsidRPr="4B911B77">
              <w:rPr>
                <w:sz w:val="20"/>
                <w:szCs w:val="20"/>
              </w:rPr>
              <w:t>1.</w:t>
            </w:r>
            <w:r w:rsidR="35186509" w:rsidRPr="4B911B77">
              <w:rPr>
                <w:rFonts w:cs="Calibri"/>
                <w:b/>
                <w:bCs/>
                <w:sz w:val="20"/>
                <w:szCs w:val="20"/>
              </w:rPr>
              <w:t xml:space="preserve"> </w:t>
            </w:r>
            <w:r w:rsidR="00485532" w:rsidRPr="00A511CD">
              <w:rPr>
                <w:rFonts w:cs="Calibri"/>
                <w:sz w:val="20"/>
                <w:szCs w:val="20"/>
              </w:rPr>
              <w:t>Expertise in defining and managing product roadmaps, feature prioritisation, and backlog refinement.</w:t>
            </w:r>
          </w:p>
          <w:p w14:paraId="5043CB0F" w14:textId="787424FD" w:rsidR="007B3864" w:rsidRPr="00A511CD" w:rsidRDefault="007B3864">
            <w:pPr>
              <w:spacing w:after="0"/>
              <w:rPr>
                <w:rFonts w:cs="Calibri"/>
                <w:sz w:val="20"/>
                <w:szCs w:val="20"/>
              </w:rPr>
            </w:pPr>
          </w:p>
          <w:p w14:paraId="41BD3FC6" w14:textId="0B8A5C16" w:rsidR="007B3864" w:rsidRDefault="007B3864" w:rsidP="24C4BEF6">
            <w:pPr>
              <w:spacing w:after="0"/>
              <w:rPr>
                <w:rFonts w:cs="Calibri"/>
                <w:sz w:val="20"/>
                <w:szCs w:val="20"/>
              </w:rPr>
            </w:pPr>
            <w:r w:rsidRPr="00A511CD">
              <w:rPr>
                <w:rFonts w:cs="Calibri"/>
                <w:sz w:val="20"/>
                <w:szCs w:val="20"/>
              </w:rPr>
              <w:t>2.</w:t>
            </w:r>
            <w:r w:rsidR="7E3EBD1F" w:rsidRPr="00A511CD">
              <w:rPr>
                <w:rFonts w:cs="Calibri"/>
                <w:sz w:val="20"/>
                <w:szCs w:val="20"/>
              </w:rPr>
              <w:t xml:space="preserve"> </w:t>
            </w:r>
            <w:r w:rsidR="00485532" w:rsidRPr="00A511CD">
              <w:rPr>
                <w:rFonts w:cs="Calibri"/>
                <w:sz w:val="20"/>
                <w:szCs w:val="20"/>
              </w:rPr>
              <w:t>Knowledge of public cloud platforms and cyber services.</w:t>
            </w:r>
          </w:p>
          <w:p w14:paraId="07459315" w14:textId="77777777" w:rsidR="007B3864" w:rsidRPr="00A511CD" w:rsidRDefault="007B3864">
            <w:pPr>
              <w:spacing w:after="0"/>
              <w:rPr>
                <w:rFonts w:cs="Calibri"/>
                <w:sz w:val="20"/>
                <w:szCs w:val="20"/>
              </w:rPr>
            </w:pPr>
          </w:p>
          <w:p w14:paraId="41B07F09" w14:textId="483F564C" w:rsidR="007B3864" w:rsidRPr="00A511CD" w:rsidRDefault="007B3864" w:rsidP="24C4BEF6">
            <w:pPr>
              <w:spacing w:after="0"/>
              <w:rPr>
                <w:rFonts w:cs="Calibri"/>
                <w:sz w:val="20"/>
                <w:szCs w:val="20"/>
              </w:rPr>
            </w:pPr>
            <w:r w:rsidRPr="00A511CD">
              <w:rPr>
                <w:rFonts w:cs="Calibri"/>
                <w:sz w:val="20"/>
                <w:szCs w:val="20"/>
              </w:rPr>
              <w:t>3.</w:t>
            </w:r>
            <w:r w:rsidR="34FB658B" w:rsidRPr="00A511CD">
              <w:rPr>
                <w:rFonts w:cs="Calibri"/>
                <w:sz w:val="20"/>
                <w:szCs w:val="20"/>
              </w:rPr>
              <w:t xml:space="preserve"> </w:t>
            </w:r>
            <w:r w:rsidR="00485532" w:rsidRPr="00A511CD">
              <w:rPr>
                <w:rFonts w:cs="Calibri"/>
                <w:sz w:val="20"/>
                <w:szCs w:val="20"/>
              </w:rPr>
              <w:t>Proficiency in Agile methodologies like Scrum and Kanban.</w:t>
            </w:r>
          </w:p>
          <w:p w14:paraId="6537F28F" w14:textId="77777777" w:rsidR="007B3864" w:rsidRPr="00A511CD" w:rsidRDefault="007B3864">
            <w:pPr>
              <w:spacing w:after="0"/>
              <w:rPr>
                <w:rFonts w:cs="Calibri"/>
                <w:sz w:val="20"/>
                <w:szCs w:val="20"/>
              </w:rPr>
            </w:pPr>
          </w:p>
          <w:p w14:paraId="5EECEDAA" w14:textId="0E92A07B" w:rsidR="007B3864" w:rsidRPr="00A511CD" w:rsidRDefault="007B3864" w:rsidP="24C4BEF6">
            <w:pPr>
              <w:spacing w:after="0"/>
              <w:rPr>
                <w:rFonts w:cs="Calibri"/>
                <w:sz w:val="20"/>
                <w:szCs w:val="20"/>
              </w:rPr>
            </w:pPr>
            <w:r w:rsidRPr="00A511CD">
              <w:rPr>
                <w:rFonts w:cs="Calibri"/>
                <w:sz w:val="20"/>
                <w:szCs w:val="20"/>
              </w:rPr>
              <w:t>4.</w:t>
            </w:r>
            <w:r w:rsidR="03904E5D" w:rsidRPr="00A511CD">
              <w:rPr>
                <w:rFonts w:cs="Calibri"/>
                <w:sz w:val="20"/>
                <w:szCs w:val="20"/>
              </w:rPr>
              <w:t xml:space="preserve"> </w:t>
            </w:r>
            <w:r w:rsidR="00485532" w:rsidRPr="00A511CD">
              <w:rPr>
                <w:rFonts w:cs="Calibri"/>
                <w:sz w:val="20"/>
                <w:szCs w:val="20"/>
              </w:rPr>
              <w:t>Ability to create and maintain detailed onboarding documentation.</w:t>
            </w:r>
          </w:p>
          <w:p w14:paraId="6DFB9E20" w14:textId="77777777" w:rsidR="007B3864" w:rsidRDefault="007B3864">
            <w:pPr>
              <w:spacing w:after="0"/>
              <w:rPr>
                <w:sz w:val="20"/>
                <w:szCs w:val="20"/>
              </w:rPr>
            </w:pPr>
          </w:p>
          <w:p w14:paraId="3127FDAC" w14:textId="2DCC6515" w:rsidR="007B3864" w:rsidRDefault="007B3864" w:rsidP="24C4BEF6">
            <w:pPr>
              <w:spacing w:after="0"/>
              <w:rPr>
                <w:sz w:val="20"/>
                <w:szCs w:val="20"/>
              </w:rPr>
            </w:pPr>
            <w:r w:rsidRPr="4B911B77">
              <w:rPr>
                <w:sz w:val="20"/>
                <w:szCs w:val="20"/>
              </w:rPr>
              <w:t>5.</w:t>
            </w:r>
            <w:r w:rsidR="7F40839F" w:rsidRPr="4B911B77">
              <w:rPr>
                <w:sz w:val="20"/>
                <w:szCs w:val="20"/>
              </w:rPr>
              <w:t xml:space="preserve"> </w:t>
            </w:r>
            <w:r w:rsidR="7F40839F" w:rsidRPr="4B911B77">
              <w:rPr>
                <w:rFonts w:cs="Calibri"/>
                <w:sz w:val="20"/>
                <w:szCs w:val="20"/>
              </w:rPr>
              <w:t>Excellent verbal and written communication skill</w:t>
            </w:r>
            <w:r w:rsidR="00B441B5">
              <w:rPr>
                <w:rFonts w:cs="Calibri"/>
                <w:sz w:val="20"/>
                <w:szCs w:val="20"/>
              </w:rPr>
              <w:t>.</w:t>
            </w:r>
          </w:p>
          <w:p w14:paraId="70DF9E56" w14:textId="77777777" w:rsidR="007B3864" w:rsidRDefault="007B3864">
            <w:pPr>
              <w:spacing w:after="0"/>
              <w:rPr>
                <w:sz w:val="20"/>
                <w:szCs w:val="20"/>
              </w:rPr>
            </w:pPr>
          </w:p>
          <w:p w14:paraId="144A5D23" w14:textId="5EFD2559" w:rsidR="007B3864" w:rsidRDefault="007B3864" w:rsidP="00487D60">
            <w:pPr>
              <w:spacing w:after="0"/>
              <w:rPr>
                <w:sz w:val="20"/>
                <w:szCs w:val="20"/>
              </w:rPr>
            </w:pPr>
            <w:r w:rsidRPr="4B911B77">
              <w:rPr>
                <w:sz w:val="20"/>
                <w:szCs w:val="20"/>
              </w:rPr>
              <w:t>6.</w:t>
            </w:r>
            <w:r w:rsidR="404B3AAA" w:rsidRPr="4B911B77">
              <w:rPr>
                <w:sz w:val="20"/>
                <w:szCs w:val="20"/>
              </w:rPr>
              <w:t xml:space="preserve"> </w:t>
            </w:r>
            <w:r w:rsidR="00B441B5" w:rsidRPr="00B441B5">
              <w:rPr>
                <w:sz w:val="20"/>
                <w:szCs w:val="20"/>
              </w:rPr>
              <w:t>Ability to provide support to pre-sales and sales teams, including training and client interaction.</w:t>
            </w:r>
          </w:p>
        </w:tc>
      </w:tr>
    </w:tbl>
    <w:p w14:paraId="738610EB" w14:textId="77777777" w:rsidR="005E51D3" w:rsidRDefault="005E51D3">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1A8A79F8"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CFA5C28" w14:textId="77777777" w:rsidR="0047265C" w:rsidRDefault="0047265C">
            <w:pPr>
              <w:spacing w:after="0"/>
              <w:rPr>
                <w:color w:val="FFFFFF"/>
                <w:sz w:val="20"/>
                <w:szCs w:val="20"/>
              </w:rPr>
            </w:pPr>
            <w:bookmarkStart w:id="0" w:name="_Hlk151532249"/>
            <w:r>
              <w:rPr>
                <w:color w:val="FFFFFF"/>
                <w:sz w:val="20"/>
                <w:szCs w:val="20"/>
              </w:rPr>
              <w:t xml:space="preserve">Key </w:t>
            </w:r>
          </w:p>
          <w:p w14:paraId="24858C5E" w14:textId="77777777" w:rsidR="0047265C" w:rsidRDefault="0047265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37805D2" w14:textId="77777777" w:rsidR="0047265C" w:rsidRDefault="0047265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753841E1" w14:textId="77777777" w:rsidR="0047265C" w:rsidRPr="008A14FC" w:rsidRDefault="0047265C">
            <w:pPr>
              <w:spacing w:after="0"/>
              <w:rPr>
                <w:color w:val="FFFFFF"/>
                <w:sz w:val="20"/>
                <w:szCs w:val="20"/>
              </w:rPr>
            </w:pPr>
            <w:r w:rsidRPr="008A14FC">
              <w:rPr>
                <w:color w:val="FFFFFF"/>
                <w:sz w:val="20"/>
                <w:szCs w:val="20"/>
              </w:rPr>
              <w:t xml:space="preserve">Level </w:t>
            </w:r>
          </w:p>
        </w:tc>
      </w:tr>
      <w:tr w:rsidR="004F11FC" w14:paraId="06B67560"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61BD6" w14:textId="77777777" w:rsidR="004F11FC" w:rsidRDefault="004F11FC" w:rsidP="004F11FC">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F29E8" w14:textId="3F780CEA" w:rsidR="004F11FC" w:rsidRDefault="004F11FC" w:rsidP="004F11FC">
            <w:pPr>
              <w:spacing w:after="0"/>
              <w:rPr>
                <w:sz w:val="20"/>
                <w:szCs w:val="20"/>
              </w:rPr>
            </w:pPr>
            <w:r>
              <w:rPr>
                <w:sz w:val="20"/>
                <w:szCs w:val="20"/>
              </w:rPr>
              <w:t>Strategic Thinking</w:t>
            </w:r>
          </w:p>
        </w:tc>
        <w:tc>
          <w:tcPr>
            <w:tcW w:w="1128" w:type="dxa"/>
            <w:tcBorders>
              <w:top w:val="single" w:sz="4" w:space="0" w:color="000000"/>
              <w:left w:val="single" w:sz="4" w:space="0" w:color="000000"/>
              <w:bottom w:val="single" w:sz="4" w:space="0" w:color="000000"/>
              <w:right w:val="single" w:sz="4" w:space="0" w:color="000000"/>
            </w:tcBorders>
          </w:tcPr>
          <w:p w14:paraId="3B7B4B86" w14:textId="3E256216" w:rsidR="004F11FC" w:rsidRDefault="004F11FC" w:rsidP="004F11FC">
            <w:pPr>
              <w:spacing w:after="0"/>
              <w:rPr>
                <w:sz w:val="20"/>
                <w:szCs w:val="20"/>
              </w:rPr>
            </w:pPr>
            <w:r>
              <w:rPr>
                <w:sz w:val="20"/>
                <w:szCs w:val="20"/>
              </w:rPr>
              <w:t>1</w:t>
            </w:r>
          </w:p>
        </w:tc>
      </w:tr>
      <w:tr w:rsidR="004F11FC" w14:paraId="18F999B5"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4751B" w14:textId="77777777" w:rsidR="004F11FC" w:rsidRDefault="004F11FC" w:rsidP="004F11FC">
            <w:pPr>
              <w:spacing w:after="0"/>
              <w:rPr>
                <w:sz w:val="20"/>
                <w:szCs w:val="20"/>
              </w:rPr>
            </w:pPr>
            <w:r>
              <w:rPr>
                <w:sz w:val="20"/>
                <w:szCs w:val="20"/>
              </w:rPr>
              <w:t>2</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FF5F2" w14:textId="024C460F" w:rsidR="004F11FC" w:rsidRDefault="004F11FC" w:rsidP="004F11FC">
            <w:pPr>
              <w:spacing w:after="0"/>
              <w:rPr>
                <w:sz w:val="20"/>
                <w:szCs w:val="20"/>
              </w:rPr>
            </w:pPr>
            <w:r>
              <w:rPr>
                <w:sz w:val="20"/>
                <w:szCs w:val="20"/>
              </w:rPr>
              <w:t>Communication Skills</w:t>
            </w:r>
          </w:p>
        </w:tc>
        <w:tc>
          <w:tcPr>
            <w:tcW w:w="1128" w:type="dxa"/>
            <w:tcBorders>
              <w:top w:val="single" w:sz="4" w:space="0" w:color="000000"/>
              <w:left w:val="single" w:sz="4" w:space="0" w:color="000000"/>
              <w:bottom w:val="single" w:sz="4" w:space="0" w:color="000000"/>
              <w:right w:val="single" w:sz="4" w:space="0" w:color="000000"/>
            </w:tcBorders>
          </w:tcPr>
          <w:p w14:paraId="5630AD66" w14:textId="43286BB7" w:rsidR="004F11FC" w:rsidRDefault="004F11FC" w:rsidP="004F11FC">
            <w:pPr>
              <w:spacing w:after="0"/>
              <w:rPr>
                <w:sz w:val="20"/>
                <w:szCs w:val="20"/>
              </w:rPr>
            </w:pPr>
            <w:r>
              <w:rPr>
                <w:sz w:val="20"/>
                <w:szCs w:val="20"/>
              </w:rPr>
              <w:t>2</w:t>
            </w:r>
          </w:p>
        </w:tc>
      </w:tr>
      <w:tr w:rsidR="004F11FC" w14:paraId="407EEA5D"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02D9B" w14:textId="77777777" w:rsidR="004F11FC" w:rsidRDefault="004F11FC" w:rsidP="004F11FC">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29076" w14:textId="00B92327" w:rsidR="004F11FC" w:rsidRDefault="004F11FC" w:rsidP="004F11FC">
            <w:pPr>
              <w:spacing w:after="0"/>
              <w:rPr>
                <w:sz w:val="20"/>
                <w:szCs w:val="20"/>
              </w:rPr>
            </w:pPr>
            <w:r>
              <w:rPr>
                <w:sz w:val="20"/>
                <w:szCs w:val="20"/>
              </w:rPr>
              <w:t>Planning and Organising</w:t>
            </w:r>
          </w:p>
        </w:tc>
        <w:tc>
          <w:tcPr>
            <w:tcW w:w="1128" w:type="dxa"/>
            <w:tcBorders>
              <w:top w:val="single" w:sz="4" w:space="0" w:color="000000"/>
              <w:left w:val="single" w:sz="4" w:space="0" w:color="000000"/>
              <w:bottom w:val="single" w:sz="4" w:space="0" w:color="000000"/>
              <w:right w:val="single" w:sz="4" w:space="0" w:color="000000"/>
            </w:tcBorders>
          </w:tcPr>
          <w:p w14:paraId="2BA226A1" w14:textId="59864737" w:rsidR="004F11FC" w:rsidRDefault="004F11FC" w:rsidP="004F11FC">
            <w:pPr>
              <w:spacing w:after="0"/>
              <w:rPr>
                <w:sz w:val="20"/>
                <w:szCs w:val="20"/>
              </w:rPr>
            </w:pPr>
            <w:r>
              <w:rPr>
                <w:sz w:val="20"/>
                <w:szCs w:val="20"/>
              </w:rPr>
              <w:t>2</w:t>
            </w:r>
          </w:p>
        </w:tc>
      </w:tr>
      <w:tr w:rsidR="004F11FC" w14:paraId="19BF4E49"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478ED" w14:textId="77777777" w:rsidR="004F11FC" w:rsidRDefault="004F11FC" w:rsidP="004F11FC">
            <w:pPr>
              <w:spacing w:after="0"/>
              <w:rPr>
                <w:sz w:val="20"/>
                <w:szCs w:val="20"/>
              </w:rPr>
            </w:pPr>
            <w:r>
              <w:rPr>
                <w:sz w:val="20"/>
                <w:szCs w:val="20"/>
              </w:rPr>
              <w:t>4.</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D93B2" w14:textId="0F66DDBB" w:rsidR="004F11FC" w:rsidRDefault="004F11FC" w:rsidP="004F11FC">
            <w:pPr>
              <w:spacing w:after="0"/>
              <w:rPr>
                <w:sz w:val="20"/>
                <w:szCs w:val="20"/>
              </w:rPr>
            </w:pPr>
            <w:r>
              <w:rPr>
                <w:sz w:val="20"/>
                <w:szCs w:val="20"/>
              </w:rPr>
              <w:t>Continuous Improvement</w:t>
            </w:r>
          </w:p>
        </w:tc>
        <w:tc>
          <w:tcPr>
            <w:tcW w:w="1128" w:type="dxa"/>
            <w:tcBorders>
              <w:top w:val="single" w:sz="4" w:space="0" w:color="000000"/>
              <w:left w:val="single" w:sz="4" w:space="0" w:color="000000"/>
              <w:bottom w:val="single" w:sz="4" w:space="0" w:color="000000"/>
              <w:right w:val="single" w:sz="4" w:space="0" w:color="000000"/>
            </w:tcBorders>
          </w:tcPr>
          <w:p w14:paraId="0DE4B5B7" w14:textId="7854F837" w:rsidR="004F11FC" w:rsidRDefault="004F11FC" w:rsidP="004F11FC">
            <w:pPr>
              <w:spacing w:after="0"/>
              <w:rPr>
                <w:sz w:val="20"/>
                <w:szCs w:val="20"/>
              </w:rPr>
            </w:pPr>
            <w:r>
              <w:rPr>
                <w:sz w:val="20"/>
                <w:szCs w:val="20"/>
              </w:rPr>
              <w:t>1</w:t>
            </w:r>
          </w:p>
        </w:tc>
      </w:tr>
      <w:tr w:rsidR="004F11FC" w14:paraId="60079244"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1838D" w14:textId="77777777" w:rsidR="004F11FC" w:rsidRDefault="004F11FC" w:rsidP="004F11FC">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04FF1" w14:textId="6EC35967" w:rsidR="004F11FC" w:rsidRDefault="004F11FC" w:rsidP="004F11FC">
            <w:pPr>
              <w:spacing w:after="0"/>
              <w:rPr>
                <w:sz w:val="20"/>
                <w:szCs w:val="20"/>
              </w:rPr>
            </w:pPr>
            <w:r>
              <w:rPr>
                <w:sz w:val="20"/>
                <w:szCs w:val="20"/>
              </w:rPr>
              <w:t>Stakeholder Relationship Management</w:t>
            </w:r>
          </w:p>
        </w:tc>
        <w:tc>
          <w:tcPr>
            <w:tcW w:w="1128" w:type="dxa"/>
            <w:tcBorders>
              <w:top w:val="single" w:sz="4" w:space="0" w:color="000000"/>
              <w:left w:val="single" w:sz="4" w:space="0" w:color="000000"/>
              <w:bottom w:val="single" w:sz="4" w:space="0" w:color="000000"/>
              <w:right w:val="single" w:sz="4" w:space="0" w:color="000000"/>
            </w:tcBorders>
          </w:tcPr>
          <w:p w14:paraId="2DBF0D7D" w14:textId="5749B555" w:rsidR="004F11FC" w:rsidRDefault="004F11FC" w:rsidP="004F11FC">
            <w:pPr>
              <w:spacing w:after="0"/>
              <w:rPr>
                <w:sz w:val="20"/>
                <w:szCs w:val="20"/>
              </w:rPr>
            </w:pPr>
            <w:r>
              <w:rPr>
                <w:sz w:val="20"/>
                <w:szCs w:val="20"/>
              </w:rPr>
              <w:t>2</w:t>
            </w:r>
          </w:p>
        </w:tc>
      </w:tr>
      <w:tr w:rsidR="004F11FC" w14:paraId="44E9243C"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2A139" w14:textId="77777777" w:rsidR="004F11FC" w:rsidRDefault="004F11FC" w:rsidP="004F11FC">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2F1B3" w14:textId="41BE73E4" w:rsidR="004F11FC" w:rsidRDefault="004F11FC" w:rsidP="004F11FC">
            <w:pPr>
              <w:spacing w:after="0"/>
              <w:rPr>
                <w:sz w:val="20"/>
                <w:szCs w:val="20"/>
              </w:rPr>
            </w:pPr>
            <w:r>
              <w:rPr>
                <w:sz w:val="20"/>
                <w:szCs w:val="20"/>
              </w:rPr>
              <w:t>Revenue Growth</w:t>
            </w:r>
          </w:p>
        </w:tc>
        <w:tc>
          <w:tcPr>
            <w:tcW w:w="1128" w:type="dxa"/>
            <w:tcBorders>
              <w:top w:val="single" w:sz="4" w:space="0" w:color="000000"/>
              <w:left w:val="single" w:sz="4" w:space="0" w:color="000000"/>
              <w:bottom w:val="single" w:sz="4" w:space="0" w:color="000000"/>
              <w:right w:val="single" w:sz="4" w:space="0" w:color="000000"/>
            </w:tcBorders>
          </w:tcPr>
          <w:p w14:paraId="02F2C34E" w14:textId="4270CEE4" w:rsidR="004F11FC" w:rsidRDefault="004F11FC" w:rsidP="004F11FC">
            <w:pPr>
              <w:spacing w:after="0"/>
              <w:rPr>
                <w:sz w:val="20"/>
                <w:szCs w:val="20"/>
              </w:rPr>
            </w:pPr>
            <w:r>
              <w:rPr>
                <w:sz w:val="20"/>
                <w:szCs w:val="20"/>
              </w:rPr>
              <w:t>1</w:t>
            </w:r>
          </w:p>
        </w:tc>
      </w:tr>
      <w:bookmarkEnd w:id="0"/>
    </w:tbl>
    <w:p w14:paraId="48A21919" w14:textId="77777777" w:rsidR="00443DDF" w:rsidRDefault="00443DDF">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14:paraId="0EFDA2C3"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B49502D" w14:textId="77777777" w:rsidR="0047265C" w:rsidRDefault="0047265C">
            <w:pPr>
              <w:spacing w:after="0"/>
              <w:rPr>
                <w:color w:val="FFFFFF"/>
                <w:sz w:val="20"/>
                <w:szCs w:val="20"/>
              </w:rPr>
            </w:pPr>
            <w:r>
              <w:rPr>
                <w:color w:val="FFFFFF"/>
                <w:sz w:val="20"/>
                <w:szCs w:val="20"/>
              </w:rPr>
              <w:t xml:space="preserve">Value Behaviours </w:t>
            </w:r>
          </w:p>
          <w:p w14:paraId="6BD18F9B" w14:textId="77777777" w:rsidR="0047265C"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38601FE" w14:textId="77777777" w:rsidR="0047265C"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4D2185B9" w14:textId="77777777" w:rsidR="0047265C" w:rsidRPr="008A14FC" w:rsidRDefault="0047265C">
            <w:pPr>
              <w:spacing w:after="0"/>
              <w:rPr>
                <w:color w:val="FFFFFF"/>
                <w:sz w:val="20"/>
                <w:szCs w:val="20"/>
              </w:rPr>
            </w:pPr>
            <w:r w:rsidRPr="008A14FC">
              <w:rPr>
                <w:color w:val="FFFFFF"/>
                <w:sz w:val="20"/>
                <w:szCs w:val="20"/>
              </w:rPr>
              <w:t>Level</w:t>
            </w:r>
          </w:p>
        </w:tc>
      </w:tr>
      <w:tr w:rsidR="0047265C" w14:paraId="05F3E7DC"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E46A7" w14:textId="77777777" w:rsidR="0047265C" w:rsidRDefault="0047265C">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A33BC" w14:textId="77777777" w:rsidR="0047265C" w:rsidRDefault="0047265C">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tcPr>
          <w:p w14:paraId="0F3CABC7" w14:textId="3B30C18E" w:rsidR="0047265C" w:rsidRDefault="004F11FC">
            <w:pPr>
              <w:spacing w:after="0"/>
              <w:rPr>
                <w:sz w:val="20"/>
                <w:szCs w:val="20"/>
              </w:rPr>
            </w:pPr>
            <w:r>
              <w:rPr>
                <w:sz w:val="20"/>
                <w:szCs w:val="20"/>
              </w:rPr>
              <w:t>2</w:t>
            </w:r>
          </w:p>
        </w:tc>
      </w:tr>
      <w:tr w:rsidR="0047265C" w14:paraId="34897711"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F37A6" w14:textId="77777777" w:rsidR="0047265C" w:rsidRDefault="0047265C">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05889" w14:textId="77777777" w:rsidR="0047265C" w:rsidRDefault="0047265C">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tcPr>
          <w:p w14:paraId="5B08B5D1" w14:textId="587E3D13" w:rsidR="0047265C" w:rsidRDefault="004F11FC">
            <w:pPr>
              <w:spacing w:after="0"/>
              <w:rPr>
                <w:sz w:val="20"/>
                <w:szCs w:val="20"/>
              </w:rPr>
            </w:pPr>
            <w:r>
              <w:rPr>
                <w:sz w:val="20"/>
                <w:szCs w:val="20"/>
              </w:rPr>
              <w:t>2</w:t>
            </w:r>
          </w:p>
        </w:tc>
      </w:tr>
      <w:tr w:rsidR="0047265C" w14:paraId="2BA56976"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EE428" w14:textId="77777777" w:rsidR="0047265C" w:rsidRDefault="0047265C">
            <w:pPr>
              <w:spacing w:after="0"/>
              <w:rPr>
                <w:sz w:val="20"/>
                <w:szCs w:val="20"/>
              </w:rPr>
            </w:pPr>
            <w:r>
              <w:rPr>
                <w:sz w:val="20"/>
                <w:szCs w:val="20"/>
              </w:rPr>
              <w:t>3.</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0ED8D" w14:textId="77777777" w:rsidR="0047265C" w:rsidRDefault="0047265C">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tcPr>
          <w:p w14:paraId="16DEB4AB" w14:textId="7DF9EF98" w:rsidR="0047265C" w:rsidRDefault="004F11FC">
            <w:pPr>
              <w:spacing w:after="0"/>
              <w:rPr>
                <w:sz w:val="20"/>
                <w:szCs w:val="20"/>
              </w:rPr>
            </w:pPr>
            <w:r>
              <w:rPr>
                <w:sz w:val="20"/>
                <w:szCs w:val="20"/>
              </w:rPr>
              <w:t>2</w:t>
            </w:r>
          </w:p>
        </w:tc>
      </w:tr>
      <w:tr w:rsidR="0047265C" w14:paraId="4A53A8BE"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6AA96" w14:textId="77777777" w:rsidR="0047265C" w:rsidRDefault="0047265C">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CC462" w14:textId="77777777" w:rsidR="0047265C" w:rsidRDefault="0047265C">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tcPr>
          <w:p w14:paraId="0AD9C6F4" w14:textId="7869976C" w:rsidR="0047265C" w:rsidRDefault="004F11FC">
            <w:pPr>
              <w:spacing w:after="0"/>
              <w:rPr>
                <w:sz w:val="20"/>
                <w:szCs w:val="20"/>
              </w:rPr>
            </w:pPr>
            <w:r>
              <w:rPr>
                <w:sz w:val="20"/>
                <w:szCs w:val="20"/>
              </w:rPr>
              <w:t>2</w:t>
            </w:r>
          </w:p>
        </w:tc>
      </w:tr>
      <w:tr w:rsidR="0047265C" w14:paraId="4A31E6EB" w14:textId="77777777" w:rsidTr="0047265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DA70A" w14:textId="77777777" w:rsidR="0047265C" w:rsidRDefault="0047265C">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AD528" w14:textId="77777777" w:rsidR="0047265C" w:rsidRDefault="0047265C">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tcPr>
          <w:p w14:paraId="4B1F511A" w14:textId="05E2F828" w:rsidR="0047265C" w:rsidRDefault="004F11FC">
            <w:pPr>
              <w:spacing w:after="0"/>
              <w:rPr>
                <w:sz w:val="20"/>
                <w:szCs w:val="20"/>
              </w:rPr>
            </w:pPr>
            <w:r>
              <w:rPr>
                <w:sz w:val="20"/>
                <w:szCs w:val="20"/>
              </w:rPr>
              <w:t>2</w:t>
            </w:r>
          </w:p>
        </w:tc>
      </w:tr>
    </w:tbl>
    <w:p w14:paraId="65F9C3DC" w14:textId="77777777" w:rsidR="00887598" w:rsidRPr="00887598"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14:paraId="341B85A2"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484FFE5" w14:textId="77777777" w:rsidR="0043394D" w:rsidRDefault="0043394D" w:rsidP="0043394D">
            <w:pPr>
              <w:spacing w:after="0"/>
              <w:rPr>
                <w:color w:val="FFFFFF"/>
                <w:sz w:val="20"/>
                <w:szCs w:val="20"/>
              </w:rPr>
            </w:pPr>
            <w:r>
              <w:rPr>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CBE40DE" w14:textId="77777777" w:rsidR="0043394D" w:rsidRDefault="0043394D" w:rsidP="0043394D">
            <w:pPr>
              <w:spacing w:after="0"/>
              <w:rPr>
                <w:color w:val="FFFFFF"/>
                <w:sz w:val="20"/>
                <w:szCs w:val="20"/>
              </w:rPr>
            </w:pPr>
            <w:r>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A712C68" w14:textId="77777777" w:rsidR="0043394D" w:rsidRDefault="0043394D" w:rsidP="0043394D">
            <w:pPr>
              <w:spacing w:after="0"/>
              <w:rPr>
                <w:color w:val="FFFFFF"/>
                <w:sz w:val="20"/>
                <w:szCs w:val="20"/>
              </w:rPr>
            </w:pPr>
            <w:r>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0409FFE" w14:textId="77777777" w:rsidR="0043394D" w:rsidRDefault="0043394D" w:rsidP="0043394D">
            <w:pPr>
              <w:spacing w:after="0"/>
              <w:rPr>
                <w:color w:val="FFFFFF"/>
                <w:sz w:val="20"/>
                <w:szCs w:val="20"/>
              </w:rPr>
            </w:pPr>
            <w:r>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0CDA254" w14:textId="77777777" w:rsidR="0043394D" w:rsidRDefault="0043394D" w:rsidP="0043394D">
            <w:pPr>
              <w:spacing w:after="0"/>
              <w:rPr>
                <w:color w:val="FFFFFF"/>
                <w:sz w:val="20"/>
                <w:szCs w:val="20"/>
              </w:rPr>
            </w:pPr>
            <w:r>
              <w:rPr>
                <w:color w:val="FFFFFF"/>
                <w:sz w:val="20"/>
                <w:szCs w:val="20"/>
              </w:rPr>
              <w:t xml:space="preserve">Date </w:t>
            </w:r>
          </w:p>
        </w:tc>
      </w:tr>
      <w:tr w:rsidR="0043394D" w14:paraId="1D05AC14" w14:textId="77777777" w:rsidTr="0043394D">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C79D2" w14:textId="77777777" w:rsidR="0043394D" w:rsidRDefault="0043394D" w:rsidP="0043394D">
            <w:pPr>
              <w:spacing w:after="0"/>
              <w:rPr>
                <w:sz w:val="20"/>
                <w:szCs w:val="20"/>
              </w:rPr>
            </w:pPr>
            <w:r>
              <w:rPr>
                <w:sz w:val="20"/>
                <w:szCs w:val="20"/>
              </w:rPr>
              <w:t xml:space="preserve">1.0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8E82" w14:textId="77777777" w:rsidR="0043394D" w:rsidRDefault="00443DDF" w:rsidP="0043394D">
            <w:pPr>
              <w:spacing w:after="0"/>
              <w:rPr>
                <w:sz w:val="20"/>
                <w:szCs w:val="20"/>
              </w:rPr>
            </w:pPr>
            <w:r>
              <w:rPr>
                <w:sz w:val="20"/>
                <w:szCs w:val="20"/>
              </w:rPr>
              <w:t xml:space="preserve">November 2023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A1432" w14:textId="77777777" w:rsidR="0043394D" w:rsidRDefault="0043394D" w:rsidP="0043394D">
            <w:pPr>
              <w:spacing w:after="0"/>
              <w:rPr>
                <w:sz w:val="20"/>
                <w:szCs w:val="20"/>
              </w:rPr>
            </w:pPr>
            <w:r>
              <w:rPr>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66DFA" w14:textId="77777777" w:rsidR="0043394D" w:rsidRDefault="0043394D"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25173" w14:textId="77777777" w:rsidR="0043394D" w:rsidRDefault="00443DDF" w:rsidP="0043394D">
            <w:pPr>
              <w:spacing w:after="0"/>
              <w:rPr>
                <w:sz w:val="20"/>
                <w:szCs w:val="20"/>
              </w:rPr>
            </w:pPr>
            <w:r>
              <w:rPr>
                <w:sz w:val="20"/>
                <w:szCs w:val="20"/>
              </w:rPr>
              <w:t xml:space="preserve">November 2023 </w:t>
            </w:r>
          </w:p>
        </w:tc>
      </w:tr>
      <w:tr w:rsidR="007B3864" w14:paraId="10C645DF" w14:textId="77777777" w:rsidTr="0043394D">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E2A8F" w14:textId="77777777" w:rsidR="007B3864" w:rsidRDefault="007B3864" w:rsidP="0043394D">
            <w:pPr>
              <w:spacing w:after="0"/>
              <w:rPr>
                <w:sz w:val="20"/>
                <w:szCs w:val="20"/>
              </w:rPr>
            </w:pPr>
            <w:r>
              <w:rPr>
                <w:sz w:val="20"/>
                <w:szCs w:val="20"/>
              </w:rPr>
              <w:t>2.0</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B1F5D" w14:textId="77777777" w:rsidR="007B3864" w:rsidRDefault="007B3864" w:rsidP="007B3864">
            <w:pPr>
              <w:spacing w:after="0"/>
              <w:rPr>
                <w:sz w:val="20"/>
                <w:szCs w:val="20"/>
              </w:rPr>
            </w:pPr>
            <w:r>
              <w:rPr>
                <w:sz w:val="20"/>
                <w:szCs w:val="20"/>
              </w:rPr>
              <w:t xml:space="preserve">March 2024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0CDFD" w14:textId="77777777" w:rsidR="007B3864" w:rsidRDefault="007B3864" w:rsidP="0043394D">
            <w:pPr>
              <w:spacing w:after="0"/>
              <w:rPr>
                <w:sz w:val="20"/>
                <w:szCs w:val="20"/>
              </w:rPr>
            </w:pPr>
            <w:r>
              <w:rPr>
                <w:sz w:val="20"/>
                <w:szCs w:val="20"/>
              </w:rPr>
              <w:t xml:space="preserve">Formatting of cells </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C5BCA" w14:textId="77777777" w:rsidR="007B3864" w:rsidRDefault="007B3864"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A2DC0" w14:textId="77777777" w:rsidR="007B3864" w:rsidRDefault="007B3864" w:rsidP="0043394D">
            <w:pPr>
              <w:spacing w:after="0"/>
              <w:rPr>
                <w:sz w:val="20"/>
                <w:szCs w:val="20"/>
              </w:rPr>
            </w:pPr>
            <w:r>
              <w:rPr>
                <w:sz w:val="20"/>
                <w:szCs w:val="20"/>
              </w:rPr>
              <w:t xml:space="preserve">March 2024 </w:t>
            </w:r>
          </w:p>
        </w:tc>
      </w:tr>
      <w:bookmarkEnd w:id="1"/>
    </w:tbl>
    <w:p w14:paraId="5023141B" w14:textId="77777777" w:rsidR="005E51D3" w:rsidRDefault="005E51D3">
      <w:pPr>
        <w:rPr>
          <w:sz w:val="20"/>
          <w:szCs w:val="20"/>
        </w:rPr>
      </w:pP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CAFEA" w14:textId="77777777" w:rsidR="009B432B" w:rsidRDefault="009B432B">
      <w:pPr>
        <w:spacing w:after="0"/>
      </w:pPr>
      <w:r>
        <w:separator/>
      </w:r>
    </w:p>
  </w:endnote>
  <w:endnote w:type="continuationSeparator" w:id="0">
    <w:p w14:paraId="579B9843" w14:textId="77777777" w:rsidR="009B432B" w:rsidRDefault="009B432B">
      <w:pPr>
        <w:spacing w:after="0"/>
      </w:pPr>
      <w:r>
        <w:continuationSeparator/>
      </w:r>
    </w:p>
  </w:endnote>
  <w:endnote w:type="continuationNotice" w:id="1">
    <w:p w14:paraId="67687059" w14:textId="77777777" w:rsidR="009B432B" w:rsidRDefault="009B43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30E5F" w14:textId="77777777" w:rsidR="009B432B" w:rsidRDefault="009B432B">
      <w:pPr>
        <w:spacing w:after="0"/>
      </w:pPr>
      <w:r>
        <w:rPr>
          <w:color w:val="000000"/>
        </w:rPr>
        <w:separator/>
      </w:r>
    </w:p>
  </w:footnote>
  <w:footnote w:type="continuationSeparator" w:id="0">
    <w:p w14:paraId="6A1B8479" w14:textId="77777777" w:rsidR="009B432B" w:rsidRDefault="009B432B">
      <w:pPr>
        <w:spacing w:after="0"/>
      </w:pPr>
      <w:r>
        <w:continuationSeparator/>
      </w:r>
    </w:p>
  </w:footnote>
  <w:footnote w:type="continuationNotice" w:id="1">
    <w:p w14:paraId="2DB134C5" w14:textId="77777777" w:rsidR="009B432B" w:rsidRDefault="009B432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D1EC6"/>
    <w:multiLevelType w:val="hybridMultilevel"/>
    <w:tmpl w:val="7E783308"/>
    <w:lvl w:ilvl="0" w:tplc="00D8DB80">
      <w:start w:val="1"/>
      <w:numFmt w:val="bullet"/>
      <w:lvlText w:val=""/>
      <w:lvlJc w:val="left"/>
      <w:pPr>
        <w:ind w:left="720" w:hanging="360"/>
      </w:pPr>
      <w:rPr>
        <w:rFonts w:ascii="Symbol" w:hAnsi="Symbol" w:hint="default"/>
      </w:rPr>
    </w:lvl>
    <w:lvl w:ilvl="1" w:tplc="534A9C2A">
      <w:start w:val="1"/>
      <w:numFmt w:val="bullet"/>
      <w:lvlText w:val="o"/>
      <w:lvlJc w:val="left"/>
      <w:pPr>
        <w:ind w:left="1440" w:hanging="360"/>
      </w:pPr>
      <w:rPr>
        <w:rFonts w:ascii="Courier New" w:hAnsi="Courier New" w:hint="default"/>
      </w:rPr>
    </w:lvl>
    <w:lvl w:ilvl="2" w:tplc="8E4C9A34">
      <w:start w:val="1"/>
      <w:numFmt w:val="bullet"/>
      <w:lvlText w:val=""/>
      <w:lvlJc w:val="left"/>
      <w:pPr>
        <w:ind w:left="2160" w:hanging="360"/>
      </w:pPr>
      <w:rPr>
        <w:rFonts w:ascii="Wingdings" w:hAnsi="Wingdings" w:hint="default"/>
      </w:rPr>
    </w:lvl>
    <w:lvl w:ilvl="3" w:tplc="61A4334C">
      <w:start w:val="1"/>
      <w:numFmt w:val="bullet"/>
      <w:lvlText w:val=""/>
      <w:lvlJc w:val="left"/>
      <w:pPr>
        <w:ind w:left="2880" w:hanging="360"/>
      </w:pPr>
      <w:rPr>
        <w:rFonts w:ascii="Symbol" w:hAnsi="Symbol" w:hint="default"/>
      </w:rPr>
    </w:lvl>
    <w:lvl w:ilvl="4" w:tplc="44306100">
      <w:start w:val="1"/>
      <w:numFmt w:val="bullet"/>
      <w:lvlText w:val="o"/>
      <w:lvlJc w:val="left"/>
      <w:pPr>
        <w:ind w:left="3600" w:hanging="360"/>
      </w:pPr>
      <w:rPr>
        <w:rFonts w:ascii="Courier New" w:hAnsi="Courier New" w:hint="default"/>
      </w:rPr>
    </w:lvl>
    <w:lvl w:ilvl="5" w:tplc="CDA8627C">
      <w:start w:val="1"/>
      <w:numFmt w:val="bullet"/>
      <w:lvlText w:val=""/>
      <w:lvlJc w:val="left"/>
      <w:pPr>
        <w:ind w:left="4320" w:hanging="360"/>
      </w:pPr>
      <w:rPr>
        <w:rFonts w:ascii="Wingdings" w:hAnsi="Wingdings" w:hint="default"/>
      </w:rPr>
    </w:lvl>
    <w:lvl w:ilvl="6" w:tplc="C17E9BFA">
      <w:start w:val="1"/>
      <w:numFmt w:val="bullet"/>
      <w:lvlText w:val=""/>
      <w:lvlJc w:val="left"/>
      <w:pPr>
        <w:ind w:left="5040" w:hanging="360"/>
      </w:pPr>
      <w:rPr>
        <w:rFonts w:ascii="Symbol" w:hAnsi="Symbol" w:hint="default"/>
      </w:rPr>
    </w:lvl>
    <w:lvl w:ilvl="7" w:tplc="679E8680">
      <w:start w:val="1"/>
      <w:numFmt w:val="bullet"/>
      <w:lvlText w:val="o"/>
      <w:lvlJc w:val="left"/>
      <w:pPr>
        <w:ind w:left="5760" w:hanging="360"/>
      </w:pPr>
      <w:rPr>
        <w:rFonts w:ascii="Courier New" w:hAnsi="Courier New" w:hint="default"/>
      </w:rPr>
    </w:lvl>
    <w:lvl w:ilvl="8" w:tplc="4322E5A2">
      <w:start w:val="1"/>
      <w:numFmt w:val="bullet"/>
      <w:lvlText w:val=""/>
      <w:lvlJc w:val="left"/>
      <w:pPr>
        <w:ind w:left="6480" w:hanging="360"/>
      </w:pPr>
      <w:rPr>
        <w:rFonts w:ascii="Wingdings" w:hAnsi="Wingdings" w:hint="default"/>
      </w:rPr>
    </w:lvl>
  </w:abstractNum>
  <w:abstractNum w:abstractNumId="1" w15:restartNumberingAfterBreak="0">
    <w:nsid w:val="369717F2"/>
    <w:multiLevelType w:val="hybridMultilevel"/>
    <w:tmpl w:val="A24004AC"/>
    <w:lvl w:ilvl="0" w:tplc="AB6C02EE">
      <w:start w:val="1"/>
      <w:numFmt w:val="bullet"/>
      <w:lvlText w:val=""/>
      <w:lvlJc w:val="left"/>
      <w:pPr>
        <w:ind w:left="720" w:hanging="360"/>
      </w:pPr>
      <w:rPr>
        <w:rFonts w:ascii="Symbol" w:hAnsi="Symbol" w:hint="default"/>
      </w:rPr>
    </w:lvl>
    <w:lvl w:ilvl="1" w:tplc="D77EA07E">
      <w:start w:val="1"/>
      <w:numFmt w:val="bullet"/>
      <w:lvlText w:val="o"/>
      <w:lvlJc w:val="left"/>
      <w:pPr>
        <w:ind w:left="1440" w:hanging="360"/>
      </w:pPr>
      <w:rPr>
        <w:rFonts w:ascii="Courier New" w:hAnsi="Courier New" w:hint="default"/>
      </w:rPr>
    </w:lvl>
    <w:lvl w:ilvl="2" w:tplc="83663DF8">
      <w:start w:val="1"/>
      <w:numFmt w:val="bullet"/>
      <w:lvlText w:val=""/>
      <w:lvlJc w:val="left"/>
      <w:pPr>
        <w:ind w:left="2160" w:hanging="360"/>
      </w:pPr>
      <w:rPr>
        <w:rFonts w:ascii="Wingdings" w:hAnsi="Wingdings" w:hint="default"/>
      </w:rPr>
    </w:lvl>
    <w:lvl w:ilvl="3" w:tplc="C44C3FB8">
      <w:start w:val="1"/>
      <w:numFmt w:val="bullet"/>
      <w:lvlText w:val=""/>
      <w:lvlJc w:val="left"/>
      <w:pPr>
        <w:ind w:left="2880" w:hanging="360"/>
      </w:pPr>
      <w:rPr>
        <w:rFonts w:ascii="Symbol" w:hAnsi="Symbol" w:hint="default"/>
      </w:rPr>
    </w:lvl>
    <w:lvl w:ilvl="4" w:tplc="F07EA778">
      <w:start w:val="1"/>
      <w:numFmt w:val="bullet"/>
      <w:lvlText w:val="o"/>
      <w:lvlJc w:val="left"/>
      <w:pPr>
        <w:ind w:left="3600" w:hanging="360"/>
      </w:pPr>
      <w:rPr>
        <w:rFonts w:ascii="Courier New" w:hAnsi="Courier New" w:hint="default"/>
      </w:rPr>
    </w:lvl>
    <w:lvl w:ilvl="5" w:tplc="42B0AFDA">
      <w:start w:val="1"/>
      <w:numFmt w:val="bullet"/>
      <w:lvlText w:val=""/>
      <w:lvlJc w:val="left"/>
      <w:pPr>
        <w:ind w:left="4320" w:hanging="360"/>
      </w:pPr>
      <w:rPr>
        <w:rFonts w:ascii="Wingdings" w:hAnsi="Wingdings" w:hint="default"/>
      </w:rPr>
    </w:lvl>
    <w:lvl w:ilvl="6" w:tplc="E988CA3E">
      <w:start w:val="1"/>
      <w:numFmt w:val="bullet"/>
      <w:lvlText w:val=""/>
      <w:lvlJc w:val="left"/>
      <w:pPr>
        <w:ind w:left="5040" w:hanging="360"/>
      </w:pPr>
      <w:rPr>
        <w:rFonts w:ascii="Symbol" w:hAnsi="Symbol" w:hint="default"/>
      </w:rPr>
    </w:lvl>
    <w:lvl w:ilvl="7" w:tplc="4D2880D0">
      <w:start w:val="1"/>
      <w:numFmt w:val="bullet"/>
      <w:lvlText w:val="o"/>
      <w:lvlJc w:val="left"/>
      <w:pPr>
        <w:ind w:left="5760" w:hanging="360"/>
      </w:pPr>
      <w:rPr>
        <w:rFonts w:ascii="Courier New" w:hAnsi="Courier New" w:hint="default"/>
      </w:rPr>
    </w:lvl>
    <w:lvl w:ilvl="8" w:tplc="33B63A74">
      <w:start w:val="1"/>
      <w:numFmt w:val="bullet"/>
      <w:lvlText w:val=""/>
      <w:lvlJc w:val="left"/>
      <w:pPr>
        <w:ind w:left="6480" w:hanging="360"/>
      </w:pPr>
      <w:rPr>
        <w:rFonts w:ascii="Wingdings" w:hAnsi="Wingdings" w:hint="default"/>
      </w:rPr>
    </w:lvl>
  </w:abstractNum>
  <w:abstractNum w:abstractNumId="2" w15:restartNumberingAfterBreak="0">
    <w:nsid w:val="780AC132"/>
    <w:multiLevelType w:val="hybridMultilevel"/>
    <w:tmpl w:val="ECAE609A"/>
    <w:lvl w:ilvl="0" w:tplc="79D8C7EA">
      <w:start w:val="1"/>
      <w:numFmt w:val="bullet"/>
      <w:lvlText w:val=""/>
      <w:lvlJc w:val="left"/>
      <w:pPr>
        <w:ind w:left="720" w:hanging="360"/>
      </w:pPr>
      <w:rPr>
        <w:rFonts w:ascii="Symbol" w:hAnsi="Symbol" w:hint="default"/>
      </w:rPr>
    </w:lvl>
    <w:lvl w:ilvl="1" w:tplc="103E86EC">
      <w:start w:val="1"/>
      <w:numFmt w:val="bullet"/>
      <w:lvlText w:val="o"/>
      <w:lvlJc w:val="left"/>
      <w:pPr>
        <w:ind w:left="1440" w:hanging="360"/>
      </w:pPr>
      <w:rPr>
        <w:rFonts w:ascii="Courier New" w:hAnsi="Courier New" w:hint="default"/>
      </w:rPr>
    </w:lvl>
    <w:lvl w:ilvl="2" w:tplc="774E63FE">
      <w:start w:val="1"/>
      <w:numFmt w:val="bullet"/>
      <w:lvlText w:val=""/>
      <w:lvlJc w:val="left"/>
      <w:pPr>
        <w:ind w:left="2160" w:hanging="360"/>
      </w:pPr>
      <w:rPr>
        <w:rFonts w:ascii="Wingdings" w:hAnsi="Wingdings" w:hint="default"/>
      </w:rPr>
    </w:lvl>
    <w:lvl w:ilvl="3" w:tplc="6F86CC3C">
      <w:start w:val="1"/>
      <w:numFmt w:val="bullet"/>
      <w:lvlText w:val=""/>
      <w:lvlJc w:val="left"/>
      <w:pPr>
        <w:ind w:left="2880" w:hanging="360"/>
      </w:pPr>
      <w:rPr>
        <w:rFonts w:ascii="Symbol" w:hAnsi="Symbol" w:hint="default"/>
      </w:rPr>
    </w:lvl>
    <w:lvl w:ilvl="4" w:tplc="BB983CA4">
      <w:start w:val="1"/>
      <w:numFmt w:val="bullet"/>
      <w:lvlText w:val="o"/>
      <w:lvlJc w:val="left"/>
      <w:pPr>
        <w:ind w:left="3600" w:hanging="360"/>
      </w:pPr>
      <w:rPr>
        <w:rFonts w:ascii="Courier New" w:hAnsi="Courier New" w:hint="default"/>
      </w:rPr>
    </w:lvl>
    <w:lvl w:ilvl="5" w:tplc="CC30C132">
      <w:start w:val="1"/>
      <w:numFmt w:val="bullet"/>
      <w:lvlText w:val=""/>
      <w:lvlJc w:val="left"/>
      <w:pPr>
        <w:ind w:left="4320" w:hanging="360"/>
      </w:pPr>
      <w:rPr>
        <w:rFonts w:ascii="Wingdings" w:hAnsi="Wingdings" w:hint="default"/>
      </w:rPr>
    </w:lvl>
    <w:lvl w:ilvl="6" w:tplc="41000672">
      <w:start w:val="1"/>
      <w:numFmt w:val="bullet"/>
      <w:lvlText w:val=""/>
      <w:lvlJc w:val="left"/>
      <w:pPr>
        <w:ind w:left="5040" w:hanging="360"/>
      </w:pPr>
      <w:rPr>
        <w:rFonts w:ascii="Symbol" w:hAnsi="Symbol" w:hint="default"/>
      </w:rPr>
    </w:lvl>
    <w:lvl w:ilvl="7" w:tplc="A19EC7A2">
      <w:start w:val="1"/>
      <w:numFmt w:val="bullet"/>
      <w:lvlText w:val="o"/>
      <w:lvlJc w:val="left"/>
      <w:pPr>
        <w:ind w:left="5760" w:hanging="360"/>
      </w:pPr>
      <w:rPr>
        <w:rFonts w:ascii="Courier New" w:hAnsi="Courier New" w:hint="default"/>
      </w:rPr>
    </w:lvl>
    <w:lvl w:ilvl="8" w:tplc="4EE28B0E">
      <w:start w:val="1"/>
      <w:numFmt w:val="bullet"/>
      <w:lvlText w:val=""/>
      <w:lvlJc w:val="left"/>
      <w:pPr>
        <w:ind w:left="6480" w:hanging="360"/>
      </w:pPr>
      <w:rPr>
        <w:rFonts w:ascii="Wingdings" w:hAnsi="Wingdings" w:hint="default"/>
      </w:rPr>
    </w:lvl>
  </w:abstractNum>
  <w:abstractNum w:abstractNumId="3" w15:restartNumberingAfterBreak="0">
    <w:nsid w:val="7B9A22FC"/>
    <w:multiLevelType w:val="multilevel"/>
    <w:tmpl w:val="B6B0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8014180">
    <w:abstractNumId w:val="1"/>
  </w:num>
  <w:num w:numId="2" w16cid:durableId="1054696287">
    <w:abstractNumId w:val="0"/>
  </w:num>
  <w:num w:numId="3" w16cid:durableId="1271739613">
    <w:abstractNumId w:val="2"/>
  </w:num>
  <w:num w:numId="4" w16cid:durableId="2078821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3"/>
    <w:rsid w:val="000426D2"/>
    <w:rsid w:val="0009635D"/>
    <w:rsid w:val="000973A6"/>
    <w:rsid w:val="000B1770"/>
    <w:rsid w:val="000E7E3D"/>
    <w:rsid w:val="000F705D"/>
    <w:rsid w:val="00117191"/>
    <w:rsid w:val="001B3144"/>
    <w:rsid w:val="001D449F"/>
    <w:rsid w:val="00232DB4"/>
    <w:rsid w:val="00252802"/>
    <w:rsid w:val="002841C3"/>
    <w:rsid w:val="002C46B0"/>
    <w:rsid w:val="002F0803"/>
    <w:rsid w:val="00330AE5"/>
    <w:rsid w:val="00331CFE"/>
    <w:rsid w:val="0038694C"/>
    <w:rsid w:val="004002E4"/>
    <w:rsid w:val="0043394D"/>
    <w:rsid w:val="00443D30"/>
    <w:rsid w:val="00443DDF"/>
    <w:rsid w:val="0047265C"/>
    <w:rsid w:val="00484E8C"/>
    <w:rsid w:val="00485532"/>
    <w:rsid w:val="00487D60"/>
    <w:rsid w:val="00494F79"/>
    <w:rsid w:val="004F11FC"/>
    <w:rsid w:val="004F78E8"/>
    <w:rsid w:val="00502A7F"/>
    <w:rsid w:val="00520780"/>
    <w:rsid w:val="0053134B"/>
    <w:rsid w:val="005864BD"/>
    <w:rsid w:val="005D7DFC"/>
    <w:rsid w:val="005E51D3"/>
    <w:rsid w:val="006072D2"/>
    <w:rsid w:val="0061386E"/>
    <w:rsid w:val="00622FE3"/>
    <w:rsid w:val="00630BD4"/>
    <w:rsid w:val="006F4E1C"/>
    <w:rsid w:val="0073429E"/>
    <w:rsid w:val="00783E79"/>
    <w:rsid w:val="00784C4D"/>
    <w:rsid w:val="00791AE8"/>
    <w:rsid w:val="007A3F02"/>
    <w:rsid w:val="007B3864"/>
    <w:rsid w:val="00803004"/>
    <w:rsid w:val="008112B4"/>
    <w:rsid w:val="00887598"/>
    <w:rsid w:val="008A14FC"/>
    <w:rsid w:val="008E09DC"/>
    <w:rsid w:val="0091261A"/>
    <w:rsid w:val="00934F0D"/>
    <w:rsid w:val="00951220"/>
    <w:rsid w:val="00974B4E"/>
    <w:rsid w:val="009B432B"/>
    <w:rsid w:val="00A057D3"/>
    <w:rsid w:val="00A303D4"/>
    <w:rsid w:val="00A511CD"/>
    <w:rsid w:val="00A761EE"/>
    <w:rsid w:val="00A83331"/>
    <w:rsid w:val="00AE2876"/>
    <w:rsid w:val="00B375AB"/>
    <w:rsid w:val="00B441B5"/>
    <w:rsid w:val="00C105F9"/>
    <w:rsid w:val="00C44FFD"/>
    <w:rsid w:val="00C81BDE"/>
    <w:rsid w:val="00CA4363"/>
    <w:rsid w:val="00D1101D"/>
    <w:rsid w:val="00D36F69"/>
    <w:rsid w:val="00D76483"/>
    <w:rsid w:val="00DA73B0"/>
    <w:rsid w:val="00DC4AD8"/>
    <w:rsid w:val="00DD41CC"/>
    <w:rsid w:val="00DF3F4E"/>
    <w:rsid w:val="00E36DA4"/>
    <w:rsid w:val="00E4088F"/>
    <w:rsid w:val="00E8299B"/>
    <w:rsid w:val="00E84E5C"/>
    <w:rsid w:val="00EC641C"/>
    <w:rsid w:val="00EE13EA"/>
    <w:rsid w:val="00F00A2C"/>
    <w:rsid w:val="00F423E5"/>
    <w:rsid w:val="00FD786E"/>
    <w:rsid w:val="03904E5D"/>
    <w:rsid w:val="04D98AAA"/>
    <w:rsid w:val="063810B7"/>
    <w:rsid w:val="0765601A"/>
    <w:rsid w:val="0857A137"/>
    <w:rsid w:val="0A30F4C6"/>
    <w:rsid w:val="0FAC402E"/>
    <w:rsid w:val="1334AE24"/>
    <w:rsid w:val="134C3A57"/>
    <w:rsid w:val="14024040"/>
    <w:rsid w:val="1412EAC5"/>
    <w:rsid w:val="20C72AE6"/>
    <w:rsid w:val="20EDE4E9"/>
    <w:rsid w:val="2269E264"/>
    <w:rsid w:val="2311642E"/>
    <w:rsid w:val="24581EAD"/>
    <w:rsid w:val="24C4BEF6"/>
    <w:rsid w:val="256F9E9B"/>
    <w:rsid w:val="257FE152"/>
    <w:rsid w:val="2610F09E"/>
    <w:rsid w:val="266E2223"/>
    <w:rsid w:val="274CC4EC"/>
    <w:rsid w:val="2BF4FE02"/>
    <w:rsid w:val="2D0F7807"/>
    <w:rsid w:val="2D1DB899"/>
    <w:rsid w:val="2E6B66C4"/>
    <w:rsid w:val="2FE1024C"/>
    <w:rsid w:val="30B72C2F"/>
    <w:rsid w:val="32F7754B"/>
    <w:rsid w:val="33A7E812"/>
    <w:rsid w:val="34528759"/>
    <w:rsid w:val="34FB658B"/>
    <w:rsid w:val="35186509"/>
    <w:rsid w:val="3750B040"/>
    <w:rsid w:val="394FB7C3"/>
    <w:rsid w:val="3D86C494"/>
    <w:rsid w:val="3DBF67B9"/>
    <w:rsid w:val="3F9589BA"/>
    <w:rsid w:val="404B3AAA"/>
    <w:rsid w:val="417A68C7"/>
    <w:rsid w:val="42319229"/>
    <w:rsid w:val="43A1E3BF"/>
    <w:rsid w:val="459140BA"/>
    <w:rsid w:val="48F58D49"/>
    <w:rsid w:val="4B911B77"/>
    <w:rsid w:val="4C12F21F"/>
    <w:rsid w:val="4EDB8BC3"/>
    <w:rsid w:val="5458D3C8"/>
    <w:rsid w:val="58228ECE"/>
    <w:rsid w:val="596E8F03"/>
    <w:rsid w:val="5AD9BC21"/>
    <w:rsid w:val="5CD31523"/>
    <w:rsid w:val="5E516CA7"/>
    <w:rsid w:val="5EF2823C"/>
    <w:rsid w:val="608D5292"/>
    <w:rsid w:val="628EB136"/>
    <w:rsid w:val="6405E762"/>
    <w:rsid w:val="649F35C9"/>
    <w:rsid w:val="660B9D67"/>
    <w:rsid w:val="67A0F201"/>
    <w:rsid w:val="67A3EC78"/>
    <w:rsid w:val="694B659D"/>
    <w:rsid w:val="6A9CC455"/>
    <w:rsid w:val="6DAD3F77"/>
    <w:rsid w:val="6ED735D1"/>
    <w:rsid w:val="6FE21500"/>
    <w:rsid w:val="7041D256"/>
    <w:rsid w:val="714617DF"/>
    <w:rsid w:val="733D4D6D"/>
    <w:rsid w:val="769DF1E5"/>
    <w:rsid w:val="78FC0D2F"/>
    <w:rsid w:val="7C8DB99C"/>
    <w:rsid w:val="7CBFC964"/>
    <w:rsid w:val="7E3EBD1F"/>
    <w:rsid w:val="7EB70DB5"/>
    <w:rsid w:val="7F4083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9B64"/>
  <w15:docId w15:val="{E7D4E71B-A7AE-4A85-A588-A6E6AF4A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paragraph" w:styleId="ListParagraph">
    <w:name w:val="List Paragraph"/>
    <w:basedOn w:val="Normal"/>
    <w:uiPriority w:val="34"/>
    <w:qFormat/>
    <w:rsid w:val="00951220"/>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GB"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7ebb02-d999-43ae-a3d1-ab6c6a72d46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9420003CDF7B45912CBDF29EE215D4" ma:contentTypeVersion="13" ma:contentTypeDescription="Create a new document." ma:contentTypeScope="" ma:versionID="1e3b769055ebea8d56963b7928fda420">
  <xsd:schema xmlns:xsd="http://www.w3.org/2001/XMLSchema" xmlns:xs="http://www.w3.org/2001/XMLSchema" xmlns:p="http://schemas.microsoft.com/office/2006/metadata/properties" xmlns:ns2="077ebb02-d999-43ae-a3d1-ab6c6a72d46d" xmlns:ns3="2f3539c4-87d5-4794-a126-6ffa48dedec3" targetNamespace="http://schemas.microsoft.com/office/2006/metadata/properties" ma:root="true" ma:fieldsID="c7b8ad8ef50a8fa2a7119bc55ffbbad7" ns2:_="" ns3:_="">
    <xsd:import namespace="077ebb02-d999-43ae-a3d1-ab6c6a72d46d"/>
    <xsd:import namespace="2f3539c4-87d5-4794-a126-6ffa48ded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bb02-d999-43ae-a3d1-ab6c6a72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e42418-c1a3-4e6f-95ce-1aa3f069125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539c4-87d5-4794-a126-6ffa48dede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021BD-E03F-48FD-AB6A-EC87D1C1288D}">
  <ds:schemaRefs>
    <ds:schemaRef ds:uri="http://schemas.microsoft.com/sharepoint/v3/contenttype/forms"/>
  </ds:schemaRefs>
</ds:datastoreItem>
</file>

<file path=customXml/itemProps2.xml><?xml version="1.0" encoding="utf-8"?>
<ds:datastoreItem xmlns:ds="http://schemas.openxmlformats.org/officeDocument/2006/customXml" ds:itemID="{18A23952-52C5-417F-905F-5FD84DF8CD25}">
  <ds:schemaRefs>
    <ds:schemaRef ds:uri="http://schemas.microsoft.com/office/2006/metadata/properties"/>
    <ds:schemaRef ds:uri="http://schemas.microsoft.com/office/infopath/2007/PartnerControls"/>
    <ds:schemaRef ds:uri="077ebb02-d999-43ae-a3d1-ab6c6a72d46d"/>
  </ds:schemaRefs>
</ds:datastoreItem>
</file>

<file path=customXml/itemProps3.xml><?xml version="1.0" encoding="utf-8"?>
<ds:datastoreItem xmlns:ds="http://schemas.openxmlformats.org/officeDocument/2006/customXml" ds:itemID="{8CDC00DA-1B58-4610-9736-7995A1844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bb02-d999-43ae-a3d1-ab6c6a72d46d"/>
    <ds:schemaRef ds:uri="2f3539c4-87d5-4794-a126-6ffa48de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Rosie Harris</cp:lastModifiedBy>
  <cp:revision>2</cp:revision>
  <cp:lastPrinted>2022-06-21T19:29:00Z</cp:lastPrinted>
  <dcterms:created xsi:type="dcterms:W3CDTF">2025-09-10T15:16:00Z</dcterms:created>
  <dcterms:modified xsi:type="dcterms:W3CDTF">2025-09-10T15:16:00Z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784944081</vt:i4>
  </property>
  <property fmtid="{D5CDD505-2E9C-101B-9397-08002B2CF9AE}" pid="3" name="_NewReviewCycle">
    <vt:lpwstr/>
  </property>
  <property fmtid="{D5CDD505-2E9C-101B-9397-08002B2CF9AE}" pid="4" name="_EmailSubject">
    <vt:lpwstr>Job Descriptions Review</vt:lpwstr>
  </property>
  <property fmtid="{D5CDD505-2E9C-101B-9397-08002B2CF9AE}" pid="5" name="_AuthorEmail">
    <vt:lpwstr>Juliet.Stoddard@scc.com</vt:lpwstr>
  </property>
  <property fmtid="{D5CDD505-2E9C-101B-9397-08002B2CF9AE}" pid="6" name="_AuthorEmailDisplayName">
    <vt:lpwstr>Juliet Stoddard</vt:lpwstr>
  </property>
  <property fmtid="{D5CDD505-2E9C-101B-9397-08002B2CF9AE}" pid="7" name="ContentTypeId">
    <vt:lpwstr>0x0101000E9420003CDF7B45912CBDF29EE215D4</vt:lpwstr>
  </property>
  <property fmtid="{D5CDD505-2E9C-101B-9397-08002B2CF9AE}" pid="8" name="_ReviewingToolsShownOnce">
    <vt:lpwstr/>
  </property>
  <property fmtid="{D5CDD505-2E9C-101B-9397-08002B2CF9AE}" pid="9" name="MediaServiceImageTags">
    <vt:lpwstr/>
  </property>
  <property fmtid="{D5CDD505-2E9C-101B-9397-08002B2CF9AE}" pid="10" name="docLang">
    <vt:lpwstr>en</vt:lpwstr>
  </property>
</Properties>
</file>