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3"/>
        <w:gridCol w:w="7229"/>
      </w:tblGrid>
      <w:tr w:rsidR="00BF7142" w14:paraId="40E68D4A" w14:textId="77777777" w:rsidTr="004529B5">
        <w:tc>
          <w:tcPr>
            <w:tcW w:w="3403" w:type="dxa"/>
            <w:tcBorders>
              <w:top w:val="double" w:sz="4" w:space="0" w:color="auto"/>
              <w:bottom w:val="single" w:sz="4" w:space="0" w:color="auto"/>
            </w:tcBorders>
            <w:shd w:val="clear" w:color="auto" w:fill="00B0F0"/>
            <w:vAlign w:val="center"/>
          </w:tcPr>
          <w:p w14:paraId="375FECCB" w14:textId="77777777" w:rsidR="00BF7142" w:rsidRDefault="00BF7142">
            <w:pPr>
              <w:rPr>
                <w:rFonts w:ascii="Arial" w:hAnsi="Arial" w:cs="Arial"/>
                <w:b/>
                <w:color w:val="FFFFFF"/>
                <w:sz w:val="22"/>
                <w:szCs w:val="22"/>
              </w:rPr>
            </w:pPr>
            <w:r>
              <w:rPr>
                <w:rFonts w:ascii="Arial" w:hAnsi="Arial" w:cs="Arial"/>
                <w:b/>
                <w:color w:val="FFFFFF"/>
                <w:sz w:val="22"/>
                <w:szCs w:val="22"/>
              </w:rPr>
              <w:t>Job Title:</w:t>
            </w:r>
          </w:p>
        </w:tc>
        <w:tc>
          <w:tcPr>
            <w:tcW w:w="7229" w:type="dxa"/>
            <w:vAlign w:val="center"/>
          </w:tcPr>
          <w:p w14:paraId="76C40DC2" w14:textId="44BAF052" w:rsidR="004529B5" w:rsidRDefault="004529B5" w:rsidP="004529B5">
            <w:pPr>
              <w:rPr>
                <w:rFonts w:ascii="Arial" w:hAnsi="Arial" w:cs="Arial"/>
                <w:sz w:val="22"/>
              </w:rPr>
            </w:pPr>
          </w:p>
          <w:p w14:paraId="3F599173" w14:textId="3B6EE6EB" w:rsidR="004529B5" w:rsidRDefault="00BB72E3" w:rsidP="004529B5">
            <w:pPr>
              <w:rPr>
                <w:rFonts w:ascii="Arial" w:hAnsi="Arial" w:cs="Arial"/>
                <w:sz w:val="22"/>
              </w:rPr>
            </w:pPr>
            <w:r>
              <w:rPr>
                <w:rFonts w:ascii="Arial" w:hAnsi="Arial" w:cs="Arial"/>
                <w:sz w:val="22"/>
              </w:rPr>
              <w:t xml:space="preserve">New Business Software Sales Specialist </w:t>
            </w:r>
            <w:r w:rsidR="000D0B70">
              <w:rPr>
                <w:rFonts w:ascii="Arial" w:hAnsi="Arial" w:cs="Arial"/>
                <w:sz w:val="22"/>
              </w:rPr>
              <w:t>(Public Sector)</w:t>
            </w:r>
          </w:p>
          <w:p w14:paraId="423330DE" w14:textId="3F62761A" w:rsidR="004529B5" w:rsidRDefault="004529B5" w:rsidP="004529B5">
            <w:pPr>
              <w:rPr>
                <w:rFonts w:ascii="Arial" w:hAnsi="Arial" w:cs="Arial"/>
                <w:sz w:val="22"/>
              </w:rPr>
            </w:pPr>
          </w:p>
        </w:tc>
      </w:tr>
      <w:tr w:rsidR="00BF7142" w14:paraId="3BF577D8" w14:textId="77777777" w:rsidTr="004529B5">
        <w:tc>
          <w:tcPr>
            <w:tcW w:w="3403" w:type="dxa"/>
            <w:tcBorders>
              <w:top w:val="single" w:sz="4" w:space="0" w:color="auto"/>
              <w:bottom w:val="single" w:sz="4" w:space="0" w:color="auto"/>
            </w:tcBorders>
            <w:shd w:val="clear" w:color="auto" w:fill="00B0F0"/>
            <w:vAlign w:val="center"/>
          </w:tcPr>
          <w:p w14:paraId="67C72526" w14:textId="77777777" w:rsidR="00BF7142" w:rsidRDefault="00BF7142">
            <w:pPr>
              <w:rPr>
                <w:rFonts w:ascii="Arial" w:hAnsi="Arial" w:cs="Arial"/>
                <w:b/>
                <w:color w:val="FFFFFF"/>
                <w:sz w:val="22"/>
                <w:szCs w:val="22"/>
              </w:rPr>
            </w:pPr>
            <w:r>
              <w:rPr>
                <w:rFonts w:ascii="Arial" w:hAnsi="Arial" w:cs="Arial"/>
                <w:b/>
                <w:color w:val="FFFFFF"/>
                <w:sz w:val="22"/>
                <w:szCs w:val="22"/>
              </w:rPr>
              <w:t>Location:</w:t>
            </w:r>
          </w:p>
        </w:tc>
        <w:tc>
          <w:tcPr>
            <w:tcW w:w="7229" w:type="dxa"/>
            <w:vAlign w:val="center"/>
          </w:tcPr>
          <w:p w14:paraId="69A55851" w14:textId="77777777" w:rsidR="004529B5" w:rsidRDefault="004529B5">
            <w:pPr>
              <w:rPr>
                <w:rFonts w:ascii="Arial" w:hAnsi="Arial" w:cs="Arial"/>
                <w:sz w:val="22"/>
              </w:rPr>
            </w:pPr>
          </w:p>
          <w:p w14:paraId="5DE917C4" w14:textId="20527627" w:rsidR="00BF7142" w:rsidRDefault="00321564">
            <w:pPr>
              <w:rPr>
                <w:rFonts w:ascii="Arial" w:hAnsi="Arial" w:cs="Arial"/>
                <w:sz w:val="22"/>
              </w:rPr>
            </w:pPr>
            <w:r>
              <w:rPr>
                <w:rFonts w:ascii="Arial" w:hAnsi="Arial" w:cs="Arial"/>
                <w:sz w:val="22"/>
              </w:rPr>
              <w:t>Flexible</w:t>
            </w:r>
          </w:p>
          <w:p w14:paraId="5241A8CC" w14:textId="77777777" w:rsidR="002547AD" w:rsidRDefault="002547AD">
            <w:pPr>
              <w:rPr>
                <w:rFonts w:ascii="Arial" w:hAnsi="Arial" w:cs="Arial"/>
                <w:sz w:val="22"/>
              </w:rPr>
            </w:pPr>
          </w:p>
        </w:tc>
      </w:tr>
      <w:tr w:rsidR="00BF7142" w14:paraId="6DEA7C45" w14:textId="77777777" w:rsidTr="004529B5">
        <w:tc>
          <w:tcPr>
            <w:tcW w:w="3403" w:type="dxa"/>
            <w:tcBorders>
              <w:top w:val="single" w:sz="4" w:space="0" w:color="auto"/>
              <w:bottom w:val="single" w:sz="4" w:space="0" w:color="auto"/>
            </w:tcBorders>
            <w:shd w:val="clear" w:color="auto" w:fill="00B0F0"/>
            <w:vAlign w:val="center"/>
          </w:tcPr>
          <w:p w14:paraId="53037C39" w14:textId="77777777" w:rsidR="00BF7142" w:rsidRDefault="00BF7142">
            <w:pPr>
              <w:rPr>
                <w:rFonts w:ascii="Arial" w:hAnsi="Arial" w:cs="Arial"/>
                <w:b/>
                <w:color w:val="FFFFFF"/>
                <w:sz w:val="22"/>
                <w:szCs w:val="22"/>
              </w:rPr>
            </w:pPr>
            <w:r>
              <w:rPr>
                <w:rFonts w:ascii="Arial" w:hAnsi="Arial" w:cs="Arial"/>
                <w:b/>
                <w:color w:val="FFFFFF"/>
                <w:sz w:val="22"/>
                <w:szCs w:val="22"/>
              </w:rPr>
              <w:t>Department:</w:t>
            </w:r>
          </w:p>
        </w:tc>
        <w:tc>
          <w:tcPr>
            <w:tcW w:w="7229" w:type="dxa"/>
            <w:vAlign w:val="center"/>
          </w:tcPr>
          <w:p w14:paraId="5865C223" w14:textId="77777777" w:rsidR="004529B5" w:rsidRDefault="004529B5">
            <w:pPr>
              <w:rPr>
                <w:rFonts w:ascii="Arial" w:hAnsi="Arial" w:cs="Arial"/>
                <w:sz w:val="22"/>
              </w:rPr>
            </w:pPr>
          </w:p>
          <w:p w14:paraId="47C17FFB" w14:textId="3E9871BB" w:rsidR="00BF7142" w:rsidRDefault="00FD6807">
            <w:pPr>
              <w:rPr>
                <w:rFonts w:ascii="Arial" w:hAnsi="Arial" w:cs="Arial"/>
                <w:sz w:val="22"/>
              </w:rPr>
            </w:pPr>
            <w:r>
              <w:rPr>
                <w:rFonts w:ascii="Arial" w:hAnsi="Arial" w:cs="Arial"/>
                <w:sz w:val="22"/>
              </w:rPr>
              <w:t xml:space="preserve">SCC - </w:t>
            </w:r>
            <w:r w:rsidR="004529B5">
              <w:rPr>
                <w:rFonts w:ascii="Arial" w:hAnsi="Arial" w:cs="Arial"/>
                <w:sz w:val="22"/>
              </w:rPr>
              <w:t>UK Software</w:t>
            </w:r>
            <w:r w:rsidR="00896F89">
              <w:rPr>
                <w:rFonts w:ascii="Arial" w:hAnsi="Arial" w:cs="Arial"/>
                <w:sz w:val="22"/>
              </w:rPr>
              <w:t xml:space="preserve"> Sales</w:t>
            </w:r>
          </w:p>
          <w:p w14:paraId="6557A1E3" w14:textId="77777777" w:rsidR="00BF7142" w:rsidRDefault="00BF7142">
            <w:pPr>
              <w:rPr>
                <w:rFonts w:ascii="Arial" w:hAnsi="Arial" w:cs="Arial"/>
                <w:sz w:val="22"/>
              </w:rPr>
            </w:pPr>
          </w:p>
        </w:tc>
      </w:tr>
    </w:tbl>
    <w:p w14:paraId="57AE581A" w14:textId="77777777" w:rsidR="00BF7142" w:rsidRDefault="00BF7142">
      <w:pPr>
        <w:pStyle w:val="Heading2"/>
        <w:ind w:left="-709"/>
        <w:rPr>
          <w:rFonts w:cs="Arial"/>
        </w:rPr>
      </w:pPr>
    </w:p>
    <w:tbl>
      <w:tblPr>
        <w:tblW w:w="10632"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3"/>
        <w:gridCol w:w="7229"/>
      </w:tblGrid>
      <w:tr w:rsidR="00BF7142" w14:paraId="3B583ED1" w14:textId="77777777" w:rsidTr="007468A5">
        <w:tc>
          <w:tcPr>
            <w:tcW w:w="3403" w:type="dxa"/>
            <w:tcBorders>
              <w:top w:val="double" w:sz="4" w:space="0" w:color="auto"/>
              <w:bottom w:val="single" w:sz="4" w:space="0" w:color="auto"/>
            </w:tcBorders>
            <w:shd w:val="clear" w:color="auto" w:fill="2F5496"/>
          </w:tcPr>
          <w:p w14:paraId="5676D328" w14:textId="77777777" w:rsidR="00BF7142" w:rsidRPr="00CF1FAE" w:rsidRDefault="00BF7142">
            <w:pPr>
              <w:rPr>
                <w:rFonts w:ascii="Arial" w:hAnsi="Arial" w:cs="Arial"/>
                <w:b/>
                <w:color w:val="FFFFFF"/>
                <w:sz w:val="22"/>
                <w:szCs w:val="22"/>
              </w:rPr>
            </w:pPr>
            <w:r w:rsidRPr="00CF1FAE">
              <w:rPr>
                <w:rFonts w:ascii="Arial" w:hAnsi="Arial" w:cs="Arial"/>
                <w:b/>
                <w:color w:val="FFFFFF"/>
                <w:sz w:val="22"/>
                <w:szCs w:val="22"/>
              </w:rPr>
              <w:t>1. Role Purpose</w:t>
            </w:r>
          </w:p>
        </w:tc>
        <w:tc>
          <w:tcPr>
            <w:tcW w:w="7229" w:type="dxa"/>
          </w:tcPr>
          <w:p w14:paraId="278F8D15" w14:textId="6A30CBCA" w:rsidR="00E70565" w:rsidRDefault="00005F6A">
            <w:pPr>
              <w:rPr>
                <w:rFonts w:ascii="Arial" w:hAnsi="Arial" w:cs="Arial"/>
                <w:sz w:val="22"/>
              </w:rPr>
            </w:pPr>
            <w:r w:rsidRPr="00AF093C">
              <w:rPr>
                <w:rFonts w:ascii="Arial" w:hAnsi="Arial" w:cs="Arial"/>
                <w:b/>
                <w:sz w:val="22"/>
              </w:rPr>
              <w:t xml:space="preserve">To build </w:t>
            </w:r>
            <w:r w:rsidR="008B37EC">
              <w:rPr>
                <w:rFonts w:ascii="Arial" w:hAnsi="Arial" w:cs="Arial"/>
                <w:b/>
                <w:sz w:val="22"/>
              </w:rPr>
              <w:t>strategic</w:t>
            </w:r>
            <w:r w:rsidRPr="00AF093C">
              <w:rPr>
                <w:rFonts w:ascii="Arial" w:hAnsi="Arial" w:cs="Arial"/>
                <w:b/>
                <w:sz w:val="22"/>
              </w:rPr>
              <w:t xml:space="preserve"> relationships with </w:t>
            </w:r>
            <w:r w:rsidR="008B37EC">
              <w:rPr>
                <w:rFonts w:ascii="Arial" w:hAnsi="Arial" w:cs="Arial"/>
                <w:b/>
                <w:sz w:val="22"/>
              </w:rPr>
              <w:t xml:space="preserve">new and </w:t>
            </w:r>
            <w:r w:rsidRPr="00AF093C">
              <w:rPr>
                <w:rFonts w:ascii="Arial" w:hAnsi="Arial" w:cs="Arial"/>
                <w:b/>
                <w:sz w:val="22"/>
              </w:rPr>
              <w:t>existing customer</w:t>
            </w:r>
            <w:r w:rsidR="00FD6807">
              <w:rPr>
                <w:rFonts w:ascii="Arial" w:hAnsi="Arial" w:cs="Arial"/>
                <w:b/>
                <w:sz w:val="22"/>
              </w:rPr>
              <w:t>s</w:t>
            </w:r>
            <w:r w:rsidRPr="00AF093C">
              <w:rPr>
                <w:rFonts w:ascii="Arial" w:hAnsi="Arial" w:cs="Arial"/>
                <w:b/>
                <w:sz w:val="22"/>
              </w:rPr>
              <w:t xml:space="preserve"> to create incremental sales by convincing customers to </w:t>
            </w:r>
            <w:r w:rsidR="008B37EC">
              <w:rPr>
                <w:rFonts w:ascii="Arial" w:hAnsi="Arial" w:cs="Arial"/>
                <w:b/>
                <w:sz w:val="22"/>
              </w:rPr>
              <w:t>invest in SCC’s licencing and software asset management offerings</w:t>
            </w:r>
            <w:r w:rsidRPr="00AF093C">
              <w:rPr>
                <w:rFonts w:ascii="Arial" w:hAnsi="Arial" w:cs="Arial"/>
                <w:b/>
                <w:sz w:val="22"/>
              </w:rPr>
              <w:t>.</w:t>
            </w:r>
            <w:r w:rsidR="00AF093C">
              <w:rPr>
                <w:rFonts w:ascii="Arial" w:hAnsi="Arial" w:cs="Arial"/>
                <w:sz w:val="22"/>
              </w:rPr>
              <w:t xml:space="preserve"> </w:t>
            </w:r>
          </w:p>
          <w:p w14:paraId="49243984" w14:textId="77777777" w:rsidR="00E70565" w:rsidRDefault="00E70565">
            <w:pPr>
              <w:rPr>
                <w:rFonts w:ascii="Arial" w:hAnsi="Arial" w:cs="Arial"/>
                <w:sz w:val="22"/>
              </w:rPr>
            </w:pPr>
          </w:p>
          <w:p w14:paraId="0DBF6375" w14:textId="77777777" w:rsidR="00AF093C" w:rsidRPr="009D0689" w:rsidRDefault="00AF093C">
            <w:pPr>
              <w:rPr>
                <w:rFonts w:ascii="Arial" w:hAnsi="Arial" w:cs="Arial"/>
                <w:sz w:val="22"/>
                <w:szCs w:val="22"/>
              </w:rPr>
            </w:pPr>
            <w:r w:rsidRPr="009D0689">
              <w:rPr>
                <w:rFonts w:ascii="Arial" w:hAnsi="Arial" w:cs="Arial"/>
                <w:sz w:val="22"/>
                <w:szCs w:val="22"/>
              </w:rPr>
              <w:t xml:space="preserve">You are excited by the opportunity to add value to the customer, keen to share relevant insights and knowledge so the customer wants to meet with you. You build deep trust based on understanding what the customer wants to achieve professionally and personally. </w:t>
            </w:r>
          </w:p>
          <w:p w14:paraId="02574591" w14:textId="77777777" w:rsidR="00AF093C" w:rsidRPr="009D0689" w:rsidRDefault="00AF093C">
            <w:pPr>
              <w:rPr>
                <w:rFonts w:ascii="Arial" w:hAnsi="Arial" w:cs="Arial"/>
                <w:sz w:val="22"/>
                <w:szCs w:val="22"/>
              </w:rPr>
            </w:pPr>
          </w:p>
          <w:p w14:paraId="691478C8" w14:textId="77777777" w:rsidR="00AF093C" w:rsidRDefault="00AF093C">
            <w:pPr>
              <w:rPr>
                <w:rFonts w:ascii="Arial" w:hAnsi="Arial" w:cs="Arial"/>
                <w:sz w:val="22"/>
                <w:szCs w:val="22"/>
              </w:rPr>
            </w:pPr>
            <w:r w:rsidRPr="009D0689">
              <w:rPr>
                <w:rFonts w:ascii="Arial" w:hAnsi="Arial" w:cs="Arial"/>
                <w:sz w:val="22"/>
                <w:szCs w:val="22"/>
              </w:rPr>
              <w:t xml:space="preserve">You are clear on the customer’s </w:t>
            </w:r>
            <w:proofErr w:type="gramStart"/>
            <w:r w:rsidRPr="009D0689">
              <w:rPr>
                <w:rFonts w:ascii="Arial" w:hAnsi="Arial" w:cs="Arial"/>
                <w:sz w:val="22"/>
                <w:szCs w:val="22"/>
              </w:rPr>
              <w:t>priorities</w:t>
            </w:r>
            <w:proofErr w:type="gramEnd"/>
            <w:r w:rsidRPr="009D0689">
              <w:rPr>
                <w:rFonts w:ascii="Arial" w:hAnsi="Arial" w:cs="Arial"/>
                <w:sz w:val="22"/>
                <w:szCs w:val="22"/>
              </w:rPr>
              <w:t xml:space="preserve"> and these are reflected in account plans and prioritisation of time. You show strong understanding of the buying and budgeting </w:t>
            </w:r>
            <w:proofErr w:type="gramStart"/>
            <w:r w:rsidRPr="009D0689">
              <w:rPr>
                <w:rFonts w:ascii="Arial" w:hAnsi="Arial" w:cs="Arial"/>
                <w:sz w:val="22"/>
                <w:szCs w:val="22"/>
              </w:rPr>
              <w:t>process</w:t>
            </w:r>
            <w:proofErr w:type="gramEnd"/>
            <w:r w:rsidRPr="009D0689">
              <w:rPr>
                <w:rFonts w:ascii="Arial" w:hAnsi="Arial" w:cs="Arial"/>
                <w:sz w:val="22"/>
                <w:szCs w:val="22"/>
              </w:rPr>
              <w:t xml:space="preserve"> and you use this knowledge to build compelling commercial offers. You possess a systematic approach to building, expanding and deepening customer relationships. You</w:t>
            </w:r>
            <w:r w:rsidR="00E70565" w:rsidRPr="009D0689">
              <w:rPr>
                <w:rFonts w:ascii="Arial" w:hAnsi="Arial" w:cs="Arial"/>
                <w:sz w:val="22"/>
                <w:szCs w:val="22"/>
              </w:rPr>
              <w:t>r mindset enables you to</w:t>
            </w:r>
            <w:r w:rsidRPr="009D0689">
              <w:rPr>
                <w:rFonts w:ascii="Arial" w:hAnsi="Arial" w:cs="Arial"/>
                <w:sz w:val="22"/>
                <w:szCs w:val="22"/>
              </w:rPr>
              <w:t xml:space="preserve"> balance the long and the short-term to </w:t>
            </w:r>
            <w:r w:rsidR="00E70565" w:rsidRPr="009D0689">
              <w:rPr>
                <w:rFonts w:ascii="Arial" w:hAnsi="Arial" w:cs="Arial"/>
                <w:sz w:val="22"/>
                <w:szCs w:val="22"/>
              </w:rPr>
              <w:t>maximis</w:t>
            </w:r>
            <w:r w:rsidRPr="009D0689">
              <w:rPr>
                <w:rFonts w:ascii="Arial" w:hAnsi="Arial" w:cs="Arial"/>
                <w:sz w:val="22"/>
                <w:szCs w:val="22"/>
              </w:rPr>
              <w:t>e the lifetime value of the customer.</w:t>
            </w:r>
          </w:p>
          <w:p w14:paraId="516A77D6" w14:textId="77777777" w:rsidR="00B75A78" w:rsidRDefault="00B75A78">
            <w:pPr>
              <w:rPr>
                <w:rFonts w:ascii="Arial" w:hAnsi="Arial" w:cs="Arial"/>
                <w:sz w:val="22"/>
                <w:szCs w:val="22"/>
              </w:rPr>
            </w:pPr>
          </w:p>
          <w:p w14:paraId="7C841BCA" w14:textId="45E21793" w:rsidR="00B75A78" w:rsidRDefault="00B75A78">
            <w:pPr>
              <w:rPr>
                <w:rFonts w:ascii="Arial" w:hAnsi="Arial" w:cs="Arial"/>
                <w:sz w:val="22"/>
                <w:szCs w:val="22"/>
              </w:rPr>
            </w:pPr>
            <w:r w:rsidRPr="00B75A78">
              <w:rPr>
                <w:rFonts w:ascii="Arial" w:hAnsi="Arial" w:cs="Arial"/>
                <w:sz w:val="22"/>
                <w:szCs w:val="22"/>
              </w:rPr>
              <w:t xml:space="preserve">This role focusses on selling third-party licencing and </w:t>
            </w:r>
            <w:r w:rsidR="00296E82">
              <w:rPr>
                <w:rFonts w:ascii="Arial" w:hAnsi="Arial" w:cs="Arial"/>
                <w:sz w:val="22"/>
                <w:szCs w:val="22"/>
              </w:rPr>
              <w:t>software asset management. The successful candidate will</w:t>
            </w:r>
            <w:r w:rsidRPr="00B75A78">
              <w:rPr>
                <w:rFonts w:ascii="Arial" w:hAnsi="Arial" w:cs="Arial"/>
                <w:sz w:val="22"/>
                <w:szCs w:val="22"/>
              </w:rPr>
              <w:t xml:space="preserve"> hav</w:t>
            </w:r>
            <w:r w:rsidR="00296E82">
              <w:rPr>
                <w:rFonts w:ascii="Arial" w:hAnsi="Arial" w:cs="Arial"/>
                <w:sz w:val="22"/>
                <w:szCs w:val="22"/>
              </w:rPr>
              <w:t>e</w:t>
            </w:r>
            <w:r w:rsidRPr="00B75A78">
              <w:rPr>
                <w:rFonts w:ascii="Arial" w:hAnsi="Arial" w:cs="Arial"/>
                <w:sz w:val="22"/>
                <w:szCs w:val="22"/>
              </w:rPr>
              <w:t xml:space="preserve"> responsibility for growing revenues and profitability for </w:t>
            </w:r>
            <w:r w:rsidR="00896F89">
              <w:rPr>
                <w:rFonts w:ascii="Arial" w:hAnsi="Arial" w:cs="Arial"/>
                <w:sz w:val="22"/>
                <w:szCs w:val="22"/>
              </w:rPr>
              <w:t>SCC’s</w:t>
            </w:r>
            <w:r w:rsidR="00896F89" w:rsidRPr="00BB72E3">
              <w:rPr>
                <w:rFonts w:ascii="Arial" w:hAnsi="Arial" w:cs="Arial"/>
                <w:sz w:val="22"/>
                <w:szCs w:val="22"/>
              </w:rPr>
              <w:t xml:space="preserve"> UK Sales Software department</w:t>
            </w:r>
            <w:r w:rsidRPr="00BB72E3">
              <w:rPr>
                <w:rFonts w:ascii="Arial" w:hAnsi="Arial" w:cs="Arial"/>
                <w:sz w:val="22"/>
                <w:szCs w:val="22"/>
              </w:rPr>
              <w:t xml:space="preserve"> through effectiv</w:t>
            </w:r>
            <w:r w:rsidR="00BB72E3" w:rsidRPr="00BB72E3">
              <w:rPr>
                <w:rFonts w:ascii="Arial" w:hAnsi="Arial" w:cs="Arial"/>
                <w:sz w:val="22"/>
                <w:szCs w:val="22"/>
              </w:rPr>
              <w:t xml:space="preserve">e </w:t>
            </w:r>
            <w:r w:rsidRPr="00BB72E3">
              <w:rPr>
                <w:rFonts w:ascii="Arial" w:hAnsi="Arial" w:cs="Arial"/>
                <w:sz w:val="22"/>
                <w:szCs w:val="22"/>
              </w:rPr>
              <w:t>selling to new name customers within both existing and new</w:t>
            </w:r>
            <w:r w:rsidR="00BB72E3" w:rsidRPr="00BB72E3">
              <w:rPr>
                <w:rFonts w:ascii="Arial" w:hAnsi="Arial" w:cs="Arial"/>
                <w:sz w:val="22"/>
                <w:szCs w:val="22"/>
              </w:rPr>
              <w:t xml:space="preserve"> public sector organisations</w:t>
            </w:r>
            <w:r w:rsidR="00BB72E3">
              <w:rPr>
                <w:rFonts w:ascii="Arial" w:hAnsi="Arial" w:cs="Arial"/>
                <w:i/>
                <w:iCs/>
                <w:sz w:val="22"/>
                <w:szCs w:val="22"/>
              </w:rPr>
              <w:t>.</w:t>
            </w:r>
          </w:p>
          <w:p w14:paraId="732B066C" w14:textId="77777777" w:rsidR="00B75A78" w:rsidRDefault="00B75A78">
            <w:pPr>
              <w:rPr>
                <w:rFonts w:ascii="Arial" w:hAnsi="Arial" w:cs="Arial"/>
                <w:sz w:val="22"/>
                <w:szCs w:val="22"/>
              </w:rPr>
            </w:pPr>
          </w:p>
          <w:p w14:paraId="79A880DD" w14:textId="5D5512F9" w:rsidR="009D0689" w:rsidRDefault="00B83CC8" w:rsidP="009D0689">
            <w:pPr>
              <w:rPr>
                <w:rFonts w:ascii="Arial" w:hAnsi="Arial" w:cs="Arial"/>
                <w:sz w:val="22"/>
                <w:szCs w:val="22"/>
              </w:rPr>
            </w:pPr>
            <w:hyperlink r:id="rId11" w:history="1">
              <w:r w:rsidR="004529B5" w:rsidRPr="00311E63">
                <w:rPr>
                  <w:rStyle w:val="Hyperlink"/>
                  <w:rFonts w:ascii="Arial" w:hAnsi="Arial" w:cs="Arial"/>
                  <w:sz w:val="22"/>
                  <w:szCs w:val="22"/>
                </w:rPr>
                <w:t>https://www.scc.com/software/</w:t>
              </w:r>
            </w:hyperlink>
            <w:r w:rsidR="004529B5">
              <w:rPr>
                <w:rFonts w:ascii="Arial" w:hAnsi="Arial" w:cs="Arial"/>
                <w:sz w:val="22"/>
                <w:szCs w:val="22"/>
              </w:rPr>
              <w:t xml:space="preserve"> </w:t>
            </w:r>
          </w:p>
          <w:p w14:paraId="5064853C" w14:textId="77777777" w:rsidR="00AF093C" w:rsidRDefault="00AF093C">
            <w:pPr>
              <w:rPr>
                <w:rFonts w:ascii="Arial" w:hAnsi="Arial" w:cs="Arial"/>
                <w:sz w:val="22"/>
              </w:rPr>
            </w:pPr>
          </w:p>
        </w:tc>
      </w:tr>
      <w:tr w:rsidR="00BF7142" w14:paraId="7E86D9D3" w14:textId="77777777" w:rsidTr="007468A5">
        <w:tc>
          <w:tcPr>
            <w:tcW w:w="3403" w:type="dxa"/>
            <w:tcBorders>
              <w:top w:val="single" w:sz="4" w:space="0" w:color="auto"/>
              <w:bottom w:val="single" w:sz="4" w:space="0" w:color="auto"/>
            </w:tcBorders>
            <w:shd w:val="clear" w:color="auto" w:fill="2F5496"/>
          </w:tcPr>
          <w:p w14:paraId="436EA09B" w14:textId="77777777" w:rsidR="00BF7142" w:rsidRPr="00CF1FAE" w:rsidRDefault="00BF7142">
            <w:pPr>
              <w:rPr>
                <w:rFonts w:ascii="Arial" w:hAnsi="Arial" w:cs="Arial"/>
                <w:b/>
                <w:color w:val="FFFFFF"/>
                <w:sz w:val="22"/>
                <w:szCs w:val="22"/>
              </w:rPr>
            </w:pPr>
            <w:r w:rsidRPr="00CF1FAE">
              <w:rPr>
                <w:rFonts w:ascii="Arial" w:hAnsi="Arial" w:cs="Arial"/>
                <w:b/>
                <w:color w:val="FFFFFF"/>
                <w:sz w:val="22"/>
                <w:szCs w:val="22"/>
              </w:rPr>
              <w:t>2. Principal Accountabilities</w:t>
            </w:r>
          </w:p>
        </w:tc>
        <w:tc>
          <w:tcPr>
            <w:tcW w:w="7229" w:type="dxa"/>
          </w:tcPr>
          <w:p w14:paraId="06143B7F" w14:textId="1C1471E7" w:rsidR="00DB1A3B" w:rsidRPr="00DB1A3B" w:rsidRDefault="00DB1A3B" w:rsidP="00DB1A3B">
            <w:pPr>
              <w:pStyle w:val="ListParagraph"/>
              <w:numPr>
                <w:ilvl w:val="0"/>
                <w:numId w:val="27"/>
              </w:numPr>
              <w:rPr>
                <w:rFonts w:ascii="Arial" w:hAnsi="Arial" w:cs="Arial"/>
                <w:sz w:val="22"/>
              </w:rPr>
            </w:pPr>
            <w:r w:rsidRPr="00DB1A3B">
              <w:rPr>
                <w:rFonts w:ascii="Arial" w:hAnsi="Arial" w:cs="Arial"/>
                <w:sz w:val="22"/>
              </w:rPr>
              <w:t xml:space="preserve">Achieve annual gross margin targets, as set by </w:t>
            </w:r>
            <w:r w:rsidR="00BB72E3">
              <w:rPr>
                <w:rFonts w:ascii="Arial" w:hAnsi="Arial" w:cs="Arial"/>
                <w:sz w:val="22"/>
              </w:rPr>
              <w:t>SCC</w:t>
            </w:r>
            <w:r w:rsidRPr="00DB1A3B">
              <w:rPr>
                <w:rFonts w:ascii="Arial" w:hAnsi="Arial" w:cs="Arial"/>
                <w:sz w:val="22"/>
              </w:rPr>
              <w:t xml:space="preserve"> at the outset of the financial year.</w:t>
            </w:r>
          </w:p>
          <w:p w14:paraId="513B1ACD" w14:textId="1353C0D5" w:rsidR="00BF7142" w:rsidRPr="00AF093C" w:rsidRDefault="00DB1A3B" w:rsidP="00DB1A3B">
            <w:pPr>
              <w:pStyle w:val="ListParagraph"/>
              <w:numPr>
                <w:ilvl w:val="0"/>
                <w:numId w:val="27"/>
              </w:numPr>
              <w:rPr>
                <w:rFonts w:ascii="Arial" w:hAnsi="Arial" w:cs="Arial"/>
                <w:b/>
                <w:sz w:val="22"/>
              </w:rPr>
            </w:pPr>
            <w:r>
              <w:rPr>
                <w:rFonts w:ascii="Arial" w:hAnsi="Arial" w:cs="Arial"/>
                <w:sz w:val="22"/>
              </w:rPr>
              <w:t>Build and maintain a strong and accurate pipeline</w:t>
            </w:r>
            <w:r w:rsidR="00296E82">
              <w:rPr>
                <w:rFonts w:ascii="Arial" w:hAnsi="Arial" w:cs="Arial"/>
                <w:sz w:val="22"/>
              </w:rPr>
              <w:t xml:space="preserve"> working with SCC’s Branch Teams</w:t>
            </w:r>
            <w:r>
              <w:rPr>
                <w:rFonts w:ascii="Arial" w:hAnsi="Arial" w:cs="Arial"/>
                <w:sz w:val="22"/>
              </w:rPr>
              <w:t>, sufficient to achieve/exceed target.</w:t>
            </w:r>
          </w:p>
          <w:p w14:paraId="43D8A437" w14:textId="73D799D8" w:rsidR="00DB1A3B" w:rsidRPr="004D0AB3" w:rsidRDefault="00DB1A3B" w:rsidP="00DB1A3B">
            <w:pPr>
              <w:pStyle w:val="ListParagraph"/>
              <w:numPr>
                <w:ilvl w:val="0"/>
                <w:numId w:val="27"/>
              </w:numPr>
              <w:rPr>
                <w:rFonts w:ascii="Arial" w:hAnsi="Arial" w:cs="Arial"/>
                <w:b/>
                <w:sz w:val="22"/>
              </w:rPr>
            </w:pPr>
            <w:r>
              <w:rPr>
                <w:rFonts w:ascii="Arial" w:hAnsi="Arial" w:cs="Arial"/>
                <w:sz w:val="22"/>
              </w:rPr>
              <w:t>Build, then execute a Territory Plan to explain how you will maximi</w:t>
            </w:r>
            <w:r w:rsidR="00BB72E3">
              <w:rPr>
                <w:rFonts w:ascii="Arial" w:hAnsi="Arial" w:cs="Arial"/>
                <w:sz w:val="22"/>
              </w:rPr>
              <w:t>s</w:t>
            </w:r>
            <w:r>
              <w:rPr>
                <w:rFonts w:ascii="Arial" w:hAnsi="Arial" w:cs="Arial"/>
                <w:sz w:val="22"/>
              </w:rPr>
              <w:t>e the return from the customers and product/solution whitespace in your territory.</w:t>
            </w:r>
          </w:p>
          <w:p w14:paraId="69209DE1" w14:textId="4CA8CC40" w:rsidR="004D0AB3" w:rsidRPr="00DB1A3B" w:rsidRDefault="004D0AB3" w:rsidP="004D0AB3">
            <w:pPr>
              <w:pStyle w:val="ListParagraph"/>
              <w:numPr>
                <w:ilvl w:val="0"/>
                <w:numId w:val="27"/>
              </w:numPr>
              <w:rPr>
                <w:rFonts w:ascii="Arial" w:hAnsi="Arial" w:cs="Arial"/>
                <w:b/>
                <w:sz w:val="22"/>
              </w:rPr>
            </w:pPr>
            <w:r>
              <w:rPr>
                <w:rFonts w:ascii="Arial" w:hAnsi="Arial" w:cs="Arial"/>
                <w:sz w:val="22"/>
              </w:rPr>
              <w:t>Manage every aspect of the sales cycle, from</w:t>
            </w:r>
            <w:r w:rsidR="00AA7925">
              <w:rPr>
                <w:rFonts w:ascii="Arial" w:hAnsi="Arial" w:cs="Arial"/>
                <w:sz w:val="22"/>
              </w:rPr>
              <w:t xml:space="preserve"> generated lead</w:t>
            </w:r>
            <w:r>
              <w:rPr>
                <w:rFonts w:ascii="Arial" w:hAnsi="Arial" w:cs="Arial"/>
                <w:sz w:val="22"/>
              </w:rPr>
              <w:t xml:space="preserve"> and customer engagement through to deal closure and handover to delivery.</w:t>
            </w:r>
          </w:p>
          <w:p w14:paraId="2355C105" w14:textId="77777777" w:rsidR="004D0AB3" w:rsidRPr="004D0AB3" w:rsidRDefault="004D0AB3" w:rsidP="00DB1A3B">
            <w:pPr>
              <w:pStyle w:val="ListParagraph"/>
              <w:numPr>
                <w:ilvl w:val="0"/>
                <w:numId w:val="27"/>
              </w:numPr>
              <w:rPr>
                <w:rFonts w:ascii="Arial" w:hAnsi="Arial" w:cs="Arial"/>
                <w:sz w:val="22"/>
              </w:rPr>
            </w:pPr>
            <w:r>
              <w:rPr>
                <w:rFonts w:ascii="Arial" w:hAnsi="Arial" w:cs="Arial"/>
                <w:sz w:val="22"/>
              </w:rPr>
              <w:t>Qualify</w:t>
            </w:r>
            <w:r w:rsidRPr="004D0AB3">
              <w:rPr>
                <w:rFonts w:ascii="Arial" w:hAnsi="Arial" w:cs="Arial"/>
                <w:sz w:val="22"/>
              </w:rPr>
              <w:t xml:space="preserve"> every opportunity</w:t>
            </w:r>
            <w:r>
              <w:rPr>
                <w:rFonts w:ascii="Arial" w:hAnsi="Arial" w:cs="Arial"/>
                <w:sz w:val="22"/>
              </w:rPr>
              <w:t xml:space="preserve"> using recognised tools, to ensure effort is only expended on deals with a strong likelihood of closure.</w:t>
            </w:r>
          </w:p>
          <w:p w14:paraId="7AB060FC" w14:textId="7B483C75" w:rsidR="00241D44" w:rsidRDefault="00241D44" w:rsidP="00AF093C">
            <w:pPr>
              <w:pStyle w:val="ListParagraph"/>
              <w:numPr>
                <w:ilvl w:val="0"/>
                <w:numId w:val="27"/>
              </w:numPr>
              <w:rPr>
                <w:rFonts w:ascii="Arial" w:hAnsi="Arial" w:cs="Arial"/>
                <w:sz w:val="22"/>
              </w:rPr>
            </w:pPr>
            <w:r w:rsidRPr="00241D44">
              <w:rPr>
                <w:rFonts w:ascii="Arial" w:hAnsi="Arial" w:cs="Arial"/>
                <w:sz w:val="22"/>
              </w:rPr>
              <w:t>Understand the competitive landscape</w:t>
            </w:r>
            <w:r>
              <w:rPr>
                <w:rFonts w:ascii="Arial" w:hAnsi="Arial" w:cs="Arial"/>
                <w:sz w:val="22"/>
              </w:rPr>
              <w:t xml:space="preserve"> you are operating in, be capable of positioning </w:t>
            </w:r>
            <w:r w:rsidR="00672C04">
              <w:rPr>
                <w:rFonts w:ascii="Arial" w:hAnsi="Arial" w:cs="Arial"/>
                <w:sz w:val="22"/>
              </w:rPr>
              <w:t>SCC</w:t>
            </w:r>
            <w:r>
              <w:rPr>
                <w:rFonts w:ascii="Arial" w:hAnsi="Arial" w:cs="Arial"/>
                <w:sz w:val="22"/>
              </w:rPr>
              <w:t xml:space="preserve"> to win by </w:t>
            </w:r>
            <w:proofErr w:type="spellStart"/>
            <w:r>
              <w:rPr>
                <w:rFonts w:ascii="Arial" w:hAnsi="Arial" w:cs="Arial"/>
                <w:sz w:val="22"/>
              </w:rPr>
              <w:t>emphasi</w:t>
            </w:r>
            <w:r w:rsidR="00BB72E3">
              <w:rPr>
                <w:rFonts w:ascii="Arial" w:hAnsi="Arial" w:cs="Arial"/>
                <w:sz w:val="22"/>
              </w:rPr>
              <w:t>s</w:t>
            </w:r>
            <w:r>
              <w:rPr>
                <w:rFonts w:ascii="Arial" w:hAnsi="Arial" w:cs="Arial"/>
                <w:sz w:val="22"/>
              </w:rPr>
              <w:t>ing</w:t>
            </w:r>
            <w:proofErr w:type="spellEnd"/>
            <w:r>
              <w:rPr>
                <w:rFonts w:ascii="Arial" w:hAnsi="Arial" w:cs="Arial"/>
                <w:sz w:val="22"/>
              </w:rPr>
              <w:t xml:space="preserve"> our differentiators.</w:t>
            </w:r>
          </w:p>
          <w:p w14:paraId="5B859882" w14:textId="77777777" w:rsidR="004D0AB3" w:rsidRPr="004D0AB3" w:rsidRDefault="004D0AB3" w:rsidP="004D0AB3">
            <w:pPr>
              <w:pStyle w:val="ListParagraph"/>
              <w:numPr>
                <w:ilvl w:val="0"/>
                <w:numId w:val="27"/>
              </w:numPr>
              <w:rPr>
                <w:rFonts w:ascii="Arial" w:hAnsi="Arial" w:cs="Arial"/>
                <w:sz w:val="22"/>
              </w:rPr>
            </w:pPr>
            <w:r>
              <w:rPr>
                <w:rFonts w:ascii="Arial" w:hAnsi="Arial" w:cs="Arial"/>
                <w:sz w:val="22"/>
              </w:rPr>
              <w:t xml:space="preserve">Contribute to the evolution of product/service roadmaps in your </w:t>
            </w:r>
            <w:r>
              <w:rPr>
                <w:rFonts w:ascii="Arial" w:hAnsi="Arial" w:cs="Arial"/>
                <w:sz w:val="22"/>
              </w:rPr>
              <w:lastRenderedPageBreak/>
              <w:t>market, by identifying repeatable customer challenges that can be profitably addressed.</w:t>
            </w:r>
          </w:p>
          <w:p w14:paraId="2F38A1E6" w14:textId="278EE68B" w:rsidR="00AF093C" w:rsidRPr="004D0AB3" w:rsidRDefault="00AF093C" w:rsidP="00AF093C">
            <w:pPr>
              <w:pStyle w:val="ListParagraph"/>
              <w:numPr>
                <w:ilvl w:val="0"/>
                <w:numId w:val="27"/>
              </w:numPr>
              <w:rPr>
                <w:rFonts w:ascii="Arial" w:hAnsi="Arial" w:cs="Arial"/>
                <w:b/>
                <w:sz w:val="22"/>
              </w:rPr>
            </w:pPr>
            <w:r>
              <w:rPr>
                <w:rFonts w:ascii="Arial" w:hAnsi="Arial" w:cs="Arial"/>
                <w:sz w:val="22"/>
              </w:rPr>
              <w:t xml:space="preserve">Demonstrate working knowledge of other </w:t>
            </w:r>
            <w:r w:rsidR="00672C04">
              <w:rPr>
                <w:rFonts w:ascii="Arial" w:hAnsi="Arial" w:cs="Arial"/>
                <w:sz w:val="22"/>
              </w:rPr>
              <w:t>SCC</w:t>
            </w:r>
            <w:r>
              <w:rPr>
                <w:rFonts w:ascii="Arial" w:hAnsi="Arial" w:cs="Arial"/>
                <w:sz w:val="22"/>
              </w:rPr>
              <w:t xml:space="preserve"> products/services to support the generation of collaborative pipeline for other business units.</w:t>
            </w:r>
          </w:p>
          <w:p w14:paraId="2AA7B2E6" w14:textId="77777777" w:rsidR="00AF093C" w:rsidRPr="00DB1A3B" w:rsidRDefault="00AF093C" w:rsidP="00AF093C">
            <w:pPr>
              <w:pStyle w:val="ListParagraph"/>
              <w:numPr>
                <w:ilvl w:val="0"/>
                <w:numId w:val="27"/>
              </w:numPr>
              <w:rPr>
                <w:rFonts w:ascii="Arial" w:hAnsi="Arial" w:cs="Arial"/>
                <w:b/>
                <w:sz w:val="22"/>
              </w:rPr>
            </w:pPr>
            <w:r>
              <w:rPr>
                <w:rFonts w:ascii="Arial" w:hAnsi="Arial" w:cs="Arial"/>
                <w:sz w:val="22"/>
              </w:rPr>
              <w:t>Maximise revenue recognition by constructing optimal commercials terms.</w:t>
            </w:r>
          </w:p>
        </w:tc>
      </w:tr>
      <w:tr w:rsidR="00BF7142" w14:paraId="316FF528" w14:textId="77777777" w:rsidTr="007468A5">
        <w:trPr>
          <w:trHeight w:val="706"/>
        </w:trPr>
        <w:tc>
          <w:tcPr>
            <w:tcW w:w="3403" w:type="dxa"/>
            <w:tcBorders>
              <w:top w:val="single" w:sz="4" w:space="0" w:color="auto"/>
              <w:bottom w:val="single" w:sz="4" w:space="0" w:color="auto"/>
            </w:tcBorders>
            <w:shd w:val="clear" w:color="auto" w:fill="2F5496"/>
          </w:tcPr>
          <w:p w14:paraId="165F5D4E" w14:textId="77777777" w:rsidR="00BF7142" w:rsidRPr="00CF1FAE" w:rsidRDefault="005D4FFD">
            <w:pPr>
              <w:rPr>
                <w:rFonts w:ascii="Arial" w:hAnsi="Arial" w:cs="Arial"/>
                <w:b/>
                <w:color w:val="FFFFFF"/>
                <w:sz w:val="22"/>
                <w:szCs w:val="22"/>
              </w:rPr>
            </w:pPr>
            <w:r>
              <w:rPr>
                <w:rFonts w:ascii="Arial" w:hAnsi="Arial" w:cs="Arial"/>
                <w:b/>
                <w:color w:val="FFFFFF"/>
                <w:sz w:val="22"/>
                <w:szCs w:val="22"/>
              </w:rPr>
              <w:lastRenderedPageBreak/>
              <w:t>3</w:t>
            </w:r>
            <w:r w:rsidR="00BF7142" w:rsidRPr="00CF1FAE">
              <w:rPr>
                <w:rFonts w:ascii="Arial" w:hAnsi="Arial" w:cs="Arial"/>
                <w:b/>
                <w:color w:val="FFFFFF"/>
                <w:sz w:val="22"/>
                <w:szCs w:val="22"/>
              </w:rPr>
              <w:t>. Essential Competencies</w:t>
            </w:r>
          </w:p>
        </w:tc>
        <w:tc>
          <w:tcPr>
            <w:tcW w:w="7229" w:type="dxa"/>
          </w:tcPr>
          <w:p w14:paraId="638B314E" w14:textId="7BA10A55" w:rsidR="00005F6A" w:rsidRPr="00005F6A" w:rsidRDefault="00005F6A" w:rsidP="00005F6A">
            <w:pPr>
              <w:pStyle w:val="ListParagraph"/>
              <w:numPr>
                <w:ilvl w:val="0"/>
                <w:numId w:val="27"/>
              </w:numPr>
              <w:rPr>
                <w:rFonts w:ascii="Arial" w:hAnsi="Arial" w:cs="Arial"/>
                <w:sz w:val="22"/>
                <w:lang w:val="en-GB"/>
              </w:rPr>
            </w:pPr>
            <w:proofErr w:type="spellStart"/>
            <w:r w:rsidRPr="00005F6A">
              <w:rPr>
                <w:rFonts w:ascii="Arial" w:hAnsi="Arial" w:cs="Arial"/>
                <w:b/>
                <w:sz w:val="22"/>
              </w:rPr>
              <w:t>Maximises</w:t>
            </w:r>
            <w:proofErr w:type="spellEnd"/>
            <w:r w:rsidRPr="00005F6A">
              <w:rPr>
                <w:rFonts w:ascii="Arial" w:hAnsi="Arial" w:cs="Arial"/>
                <w:b/>
                <w:sz w:val="22"/>
              </w:rPr>
              <w:t xml:space="preserve"> customer value</w:t>
            </w:r>
            <w:r>
              <w:rPr>
                <w:rFonts w:ascii="Arial" w:hAnsi="Arial" w:cs="Arial"/>
                <w:sz w:val="22"/>
              </w:rPr>
              <w:t xml:space="preserve"> - </w:t>
            </w:r>
            <w:r w:rsidRPr="00005F6A">
              <w:rPr>
                <w:rFonts w:ascii="Arial" w:hAnsi="Arial" w:cs="Arial"/>
                <w:sz w:val="22"/>
                <w:lang w:val="en-GB"/>
              </w:rPr>
              <w:t xml:space="preserve">Understands customers and fosters a partnership to solve their problems, using our solutions and products to maximise value to the customer and to </w:t>
            </w:r>
            <w:r w:rsidR="00FD6807">
              <w:rPr>
                <w:rFonts w:ascii="Arial" w:hAnsi="Arial" w:cs="Arial"/>
                <w:sz w:val="22"/>
                <w:lang w:val="en-GB"/>
              </w:rPr>
              <w:t>SCC</w:t>
            </w:r>
            <w:r>
              <w:rPr>
                <w:rFonts w:ascii="Arial" w:hAnsi="Arial" w:cs="Arial"/>
                <w:sz w:val="22"/>
                <w:lang w:val="en-GB"/>
              </w:rPr>
              <w:t>.</w:t>
            </w:r>
          </w:p>
          <w:p w14:paraId="6DEF7179" w14:textId="77777777" w:rsidR="00005F6A" w:rsidRPr="00005F6A" w:rsidRDefault="00005F6A" w:rsidP="00005F6A">
            <w:pPr>
              <w:pStyle w:val="ListParagraph"/>
              <w:numPr>
                <w:ilvl w:val="0"/>
                <w:numId w:val="27"/>
              </w:numPr>
              <w:rPr>
                <w:rFonts w:ascii="Arial" w:hAnsi="Arial" w:cs="Arial"/>
                <w:sz w:val="22"/>
              </w:rPr>
            </w:pPr>
            <w:r w:rsidRPr="00005F6A">
              <w:rPr>
                <w:rFonts w:ascii="Arial" w:hAnsi="Arial" w:cs="Arial"/>
                <w:b/>
                <w:sz w:val="22"/>
              </w:rPr>
              <w:t>Challenges thinking</w:t>
            </w:r>
            <w:r>
              <w:rPr>
                <w:rFonts w:ascii="Arial" w:hAnsi="Arial" w:cs="Arial"/>
                <w:sz w:val="22"/>
              </w:rPr>
              <w:t xml:space="preserve"> - </w:t>
            </w:r>
            <w:r w:rsidRPr="00005F6A">
              <w:rPr>
                <w:rFonts w:ascii="Arial" w:hAnsi="Arial" w:cs="Arial"/>
                <w:sz w:val="22"/>
              </w:rPr>
              <w:t xml:space="preserve">Uses deep market insight and fresh thinking to challenge customers to think differently and to </w:t>
            </w:r>
            <w:proofErr w:type="gramStart"/>
            <w:r w:rsidRPr="00005F6A">
              <w:rPr>
                <w:rFonts w:ascii="Arial" w:hAnsi="Arial" w:cs="Arial"/>
                <w:sz w:val="22"/>
              </w:rPr>
              <w:t>take action</w:t>
            </w:r>
            <w:proofErr w:type="gramEnd"/>
            <w:r>
              <w:rPr>
                <w:rFonts w:ascii="Arial" w:hAnsi="Arial" w:cs="Arial"/>
                <w:sz w:val="22"/>
              </w:rPr>
              <w:t>.</w:t>
            </w:r>
          </w:p>
          <w:p w14:paraId="15E11DA1" w14:textId="77777777" w:rsidR="00005F6A" w:rsidRDefault="00005F6A" w:rsidP="00005F6A">
            <w:pPr>
              <w:pStyle w:val="ListParagraph"/>
              <w:numPr>
                <w:ilvl w:val="0"/>
                <w:numId w:val="27"/>
              </w:numPr>
              <w:rPr>
                <w:rFonts w:ascii="Arial" w:hAnsi="Arial" w:cs="Arial"/>
                <w:sz w:val="22"/>
              </w:rPr>
            </w:pPr>
            <w:r w:rsidRPr="00005F6A">
              <w:rPr>
                <w:rFonts w:ascii="Arial" w:hAnsi="Arial" w:cs="Arial"/>
                <w:b/>
                <w:sz w:val="22"/>
              </w:rPr>
              <w:t>Acts with integrity</w:t>
            </w:r>
            <w:r>
              <w:rPr>
                <w:rFonts w:ascii="Arial" w:hAnsi="Arial" w:cs="Arial"/>
                <w:sz w:val="22"/>
              </w:rPr>
              <w:t xml:space="preserve"> – </w:t>
            </w:r>
            <w:r w:rsidRPr="00005F6A">
              <w:rPr>
                <w:rFonts w:ascii="Arial" w:hAnsi="Arial" w:cs="Arial"/>
                <w:sz w:val="22"/>
              </w:rPr>
              <w:t>Approaches sales challenges in the ‘right way’, is fair, honest and always takes responsibility</w:t>
            </w:r>
            <w:r>
              <w:rPr>
                <w:rFonts w:ascii="Arial" w:hAnsi="Arial" w:cs="Arial"/>
                <w:sz w:val="22"/>
              </w:rPr>
              <w:t>.</w:t>
            </w:r>
          </w:p>
          <w:p w14:paraId="783A67E7" w14:textId="46CB27DD" w:rsidR="00005F6A" w:rsidRDefault="00005F6A" w:rsidP="00005F6A">
            <w:pPr>
              <w:pStyle w:val="ListParagraph"/>
              <w:numPr>
                <w:ilvl w:val="0"/>
                <w:numId w:val="27"/>
              </w:numPr>
              <w:rPr>
                <w:rFonts w:ascii="Arial" w:hAnsi="Arial" w:cs="Arial"/>
                <w:sz w:val="22"/>
              </w:rPr>
            </w:pPr>
            <w:r w:rsidRPr="00005F6A">
              <w:rPr>
                <w:rFonts w:ascii="Arial" w:hAnsi="Arial" w:cs="Arial"/>
                <w:b/>
                <w:sz w:val="22"/>
              </w:rPr>
              <w:t>Driven to win</w:t>
            </w:r>
            <w:r>
              <w:rPr>
                <w:rFonts w:ascii="Arial" w:hAnsi="Arial" w:cs="Arial"/>
                <w:sz w:val="22"/>
              </w:rPr>
              <w:t xml:space="preserve"> – </w:t>
            </w:r>
            <w:r w:rsidRPr="00005F6A">
              <w:rPr>
                <w:rFonts w:ascii="Arial" w:hAnsi="Arial" w:cs="Arial"/>
                <w:sz w:val="22"/>
              </w:rPr>
              <w:t>Ambitious and action oriented.  Is resilient, tenacious, positive and determined</w:t>
            </w:r>
            <w:r>
              <w:rPr>
                <w:rFonts w:ascii="Arial" w:hAnsi="Arial" w:cs="Arial"/>
                <w:sz w:val="22"/>
              </w:rPr>
              <w:t>.</w:t>
            </w:r>
          </w:p>
          <w:p w14:paraId="73B0EE85" w14:textId="77777777" w:rsidR="00005F6A" w:rsidRDefault="00005F6A" w:rsidP="00005F6A">
            <w:pPr>
              <w:pStyle w:val="ListParagraph"/>
              <w:numPr>
                <w:ilvl w:val="0"/>
                <w:numId w:val="27"/>
              </w:numPr>
              <w:rPr>
                <w:rFonts w:ascii="Arial" w:hAnsi="Arial" w:cs="Arial"/>
                <w:sz w:val="22"/>
              </w:rPr>
            </w:pPr>
            <w:r w:rsidRPr="00005F6A">
              <w:rPr>
                <w:rFonts w:ascii="Arial" w:hAnsi="Arial" w:cs="Arial"/>
                <w:b/>
                <w:sz w:val="22"/>
              </w:rPr>
              <w:t>Always improving</w:t>
            </w:r>
            <w:r>
              <w:rPr>
                <w:rFonts w:ascii="Arial" w:hAnsi="Arial" w:cs="Arial"/>
                <w:sz w:val="22"/>
              </w:rPr>
              <w:t xml:space="preserve"> – </w:t>
            </w:r>
            <w:r w:rsidRPr="00005F6A">
              <w:rPr>
                <w:rFonts w:ascii="Arial" w:hAnsi="Arial" w:cs="Arial"/>
                <w:sz w:val="22"/>
              </w:rPr>
              <w:t xml:space="preserve">Constantly seeks and acts on feedback, learning and coaching </w:t>
            </w:r>
            <w:proofErr w:type="gramStart"/>
            <w:r w:rsidRPr="00005F6A">
              <w:rPr>
                <w:rFonts w:ascii="Arial" w:hAnsi="Arial" w:cs="Arial"/>
                <w:sz w:val="22"/>
              </w:rPr>
              <w:t>in order to</w:t>
            </w:r>
            <w:proofErr w:type="gramEnd"/>
            <w:r w:rsidRPr="00005F6A">
              <w:rPr>
                <w:rFonts w:ascii="Arial" w:hAnsi="Arial" w:cs="Arial"/>
                <w:sz w:val="22"/>
              </w:rPr>
              <w:t xml:space="preserve"> improve personal performance and results</w:t>
            </w:r>
            <w:r>
              <w:rPr>
                <w:rFonts w:ascii="Arial" w:hAnsi="Arial" w:cs="Arial"/>
                <w:sz w:val="22"/>
              </w:rPr>
              <w:t>.</w:t>
            </w:r>
          </w:p>
          <w:p w14:paraId="65BB49D8" w14:textId="59E3D7C9" w:rsidR="002547AD" w:rsidRDefault="00005F6A" w:rsidP="002547AD">
            <w:pPr>
              <w:pStyle w:val="ListParagraph"/>
              <w:numPr>
                <w:ilvl w:val="0"/>
                <w:numId w:val="27"/>
              </w:numPr>
              <w:rPr>
                <w:rFonts w:ascii="Arial" w:hAnsi="Arial" w:cs="Arial"/>
                <w:sz w:val="22"/>
              </w:rPr>
            </w:pPr>
            <w:r w:rsidRPr="00005F6A">
              <w:rPr>
                <w:rFonts w:ascii="Arial" w:hAnsi="Arial" w:cs="Arial"/>
                <w:b/>
                <w:sz w:val="22"/>
              </w:rPr>
              <w:t xml:space="preserve">Owns </w:t>
            </w:r>
            <w:r w:rsidR="00E43321">
              <w:rPr>
                <w:rFonts w:ascii="Arial" w:hAnsi="Arial" w:cs="Arial"/>
                <w:b/>
                <w:sz w:val="22"/>
              </w:rPr>
              <w:t xml:space="preserve">their </w:t>
            </w:r>
            <w:r w:rsidRPr="00005F6A">
              <w:rPr>
                <w:rFonts w:ascii="Arial" w:hAnsi="Arial" w:cs="Arial"/>
                <w:b/>
                <w:sz w:val="22"/>
              </w:rPr>
              <w:t>target</w:t>
            </w:r>
            <w:r>
              <w:rPr>
                <w:rFonts w:ascii="Arial" w:hAnsi="Arial" w:cs="Arial"/>
                <w:sz w:val="22"/>
              </w:rPr>
              <w:t xml:space="preserve"> - </w:t>
            </w:r>
            <w:r w:rsidRPr="00005F6A">
              <w:rPr>
                <w:rFonts w:ascii="Arial" w:hAnsi="Arial" w:cs="Arial"/>
                <w:sz w:val="22"/>
              </w:rPr>
              <w:t>Takes full ownership for achieving personal/team target.  Is planned, rigorous and agile, shapes the task and makes it happen</w:t>
            </w:r>
            <w:r>
              <w:rPr>
                <w:rFonts w:ascii="Arial" w:hAnsi="Arial" w:cs="Arial"/>
                <w:sz w:val="22"/>
              </w:rPr>
              <w:t>.</w:t>
            </w:r>
          </w:p>
          <w:p w14:paraId="14DA1B34" w14:textId="33B1B5D0" w:rsidR="00896F89" w:rsidRDefault="00896F89" w:rsidP="002547AD">
            <w:pPr>
              <w:pStyle w:val="ListParagraph"/>
              <w:numPr>
                <w:ilvl w:val="0"/>
                <w:numId w:val="27"/>
              </w:numPr>
              <w:rPr>
                <w:rFonts w:ascii="Arial" w:hAnsi="Arial" w:cs="Arial"/>
                <w:sz w:val="22"/>
              </w:rPr>
            </w:pPr>
            <w:r>
              <w:rPr>
                <w:rFonts w:ascii="Arial" w:hAnsi="Arial" w:cs="Arial"/>
                <w:b/>
                <w:sz w:val="22"/>
              </w:rPr>
              <w:t xml:space="preserve">Collaborative </w:t>
            </w:r>
            <w:r>
              <w:rPr>
                <w:rFonts w:ascii="Arial" w:hAnsi="Arial" w:cs="Arial"/>
                <w:sz w:val="22"/>
              </w:rPr>
              <w:t>– Works well with internal teams to create and deliver joined up approaches to meet the customer’s requirements.</w:t>
            </w:r>
          </w:p>
          <w:p w14:paraId="5D0CC21A" w14:textId="77777777" w:rsidR="00951F6B" w:rsidRDefault="00951F6B" w:rsidP="00951F6B">
            <w:pPr>
              <w:pStyle w:val="ListParagraph"/>
              <w:rPr>
                <w:rFonts w:ascii="Arial" w:hAnsi="Arial" w:cs="Arial"/>
                <w:sz w:val="22"/>
              </w:rPr>
            </w:pPr>
          </w:p>
          <w:p w14:paraId="4D7F4918" w14:textId="77777777" w:rsidR="00951F6B" w:rsidRPr="00951F6B" w:rsidRDefault="00951F6B" w:rsidP="00951F6B">
            <w:pPr>
              <w:pStyle w:val="ListParagraph"/>
              <w:numPr>
                <w:ilvl w:val="0"/>
                <w:numId w:val="27"/>
              </w:numPr>
              <w:rPr>
                <w:rFonts w:ascii="Arial" w:hAnsi="Arial" w:cs="Arial"/>
                <w:sz w:val="22"/>
              </w:rPr>
            </w:pPr>
            <w:r>
              <w:rPr>
                <w:rFonts w:ascii="Arial" w:hAnsi="Arial" w:cs="Arial"/>
                <w:sz w:val="22"/>
              </w:rPr>
              <w:t>H</w:t>
            </w:r>
            <w:r w:rsidR="00E70565">
              <w:rPr>
                <w:rFonts w:ascii="Arial" w:hAnsi="Arial" w:cs="Arial"/>
                <w:sz w:val="22"/>
              </w:rPr>
              <w:t>igh quality</w:t>
            </w:r>
            <w:r>
              <w:rPr>
                <w:rFonts w:ascii="Arial" w:hAnsi="Arial" w:cs="Arial"/>
                <w:sz w:val="22"/>
              </w:rPr>
              <w:t xml:space="preserve"> written and oral communication.</w:t>
            </w:r>
          </w:p>
          <w:p w14:paraId="2723FBE8" w14:textId="77777777" w:rsidR="00951F6B" w:rsidRDefault="00951F6B" w:rsidP="002547AD">
            <w:pPr>
              <w:pStyle w:val="ListParagraph"/>
              <w:numPr>
                <w:ilvl w:val="0"/>
                <w:numId w:val="27"/>
              </w:numPr>
              <w:rPr>
                <w:rFonts w:ascii="Arial" w:hAnsi="Arial" w:cs="Arial"/>
                <w:sz w:val="22"/>
              </w:rPr>
            </w:pPr>
            <w:r>
              <w:rPr>
                <w:rFonts w:ascii="Arial" w:hAnsi="Arial" w:cs="Arial"/>
                <w:sz w:val="22"/>
              </w:rPr>
              <w:t>Ability to travel in execution of role.</w:t>
            </w:r>
          </w:p>
          <w:p w14:paraId="2A83B31F" w14:textId="4B76CA4B" w:rsidR="00951F6B" w:rsidRDefault="00951F6B" w:rsidP="002547AD">
            <w:pPr>
              <w:pStyle w:val="ListParagraph"/>
              <w:numPr>
                <w:ilvl w:val="0"/>
                <w:numId w:val="27"/>
              </w:numPr>
              <w:rPr>
                <w:rFonts w:ascii="Arial" w:hAnsi="Arial" w:cs="Arial"/>
                <w:sz w:val="22"/>
              </w:rPr>
            </w:pPr>
            <w:r>
              <w:rPr>
                <w:rFonts w:ascii="Arial" w:hAnsi="Arial" w:cs="Arial"/>
                <w:sz w:val="22"/>
              </w:rPr>
              <w:t xml:space="preserve">Full UK driving </w:t>
            </w:r>
            <w:proofErr w:type="spellStart"/>
            <w:r>
              <w:rPr>
                <w:rFonts w:ascii="Arial" w:hAnsi="Arial" w:cs="Arial"/>
                <w:sz w:val="22"/>
              </w:rPr>
              <w:t>licen</w:t>
            </w:r>
            <w:r w:rsidR="00BB72E3">
              <w:rPr>
                <w:rFonts w:ascii="Arial" w:hAnsi="Arial" w:cs="Arial"/>
                <w:sz w:val="22"/>
              </w:rPr>
              <w:t>c</w:t>
            </w:r>
            <w:r>
              <w:rPr>
                <w:rFonts w:ascii="Arial" w:hAnsi="Arial" w:cs="Arial"/>
                <w:sz w:val="22"/>
              </w:rPr>
              <w:t>e</w:t>
            </w:r>
            <w:proofErr w:type="spellEnd"/>
            <w:r>
              <w:rPr>
                <w:rFonts w:ascii="Arial" w:hAnsi="Arial" w:cs="Arial"/>
                <w:sz w:val="22"/>
              </w:rPr>
              <w:t>, or equivalent.</w:t>
            </w:r>
          </w:p>
          <w:p w14:paraId="197B7CD0" w14:textId="77777777" w:rsidR="00543C33" w:rsidRPr="00005F6A" w:rsidRDefault="00543C33" w:rsidP="00B75A78">
            <w:pPr>
              <w:pStyle w:val="ListParagraph"/>
              <w:rPr>
                <w:rFonts w:ascii="Arial" w:hAnsi="Arial" w:cs="Arial"/>
                <w:sz w:val="22"/>
              </w:rPr>
            </w:pPr>
          </w:p>
        </w:tc>
      </w:tr>
      <w:tr w:rsidR="00BF7142" w14:paraId="5922DAF7" w14:textId="77777777" w:rsidTr="00801204">
        <w:trPr>
          <w:trHeight w:val="348"/>
        </w:trPr>
        <w:tc>
          <w:tcPr>
            <w:tcW w:w="3403" w:type="dxa"/>
            <w:tcBorders>
              <w:top w:val="single" w:sz="4" w:space="0" w:color="auto"/>
              <w:bottom w:val="single" w:sz="4" w:space="0" w:color="auto"/>
            </w:tcBorders>
            <w:shd w:val="clear" w:color="auto" w:fill="2F5496"/>
          </w:tcPr>
          <w:p w14:paraId="2F1CBED9" w14:textId="13A7E640" w:rsidR="00BF7142" w:rsidRPr="00CF1FAE" w:rsidRDefault="005D4FFD" w:rsidP="002547AD">
            <w:pPr>
              <w:rPr>
                <w:rFonts w:ascii="Arial" w:hAnsi="Arial" w:cs="Arial"/>
                <w:b/>
                <w:color w:val="FFFFFF"/>
                <w:sz w:val="22"/>
                <w:szCs w:val="22"/>
              </w:rPr>
            </w:pPr>
            <w:r>
              <w:rPr>
                <w:rFonts w:ascii="Arial" w:hAnsi="Arial" w:cs="Arial"/>
                <w:b/>
                <w:color w:val="FFFFFF"/>
                <w:sz w:val="22"/>
                <w:szCs w:val="22"/>
              </w:rPr>
              <w:t>4</w:t>
            </w:r>
            <w:r w:rsidR="00BF7142" w:rsidRPr="00CF1FAE">
              <w:rPr>
                <w:rFonts w:ascii="Arial" w:hAnsi="Arial" w:cs="Arial"/>
                <w:b/>
                <w:color w:val="FFFFFF"/>
                <w:sz w:val="22"/>
                <w:szCs w:val="22"/>
              </w:rPr>
              <w:t xml:space="preserve">. </w:t>
            </w:r>
            <w:r w:rsidR="002547AD" w:rsidRPr="00CF1FAE">
              <w:rPr>
                <w:rFonts w:ascii="Arial" w:hAnsi="Arial" w:cs="Arial"/>
                <w:b/>
                <w:color w:val="FFFFFF"/>
                <w:sz w:val="22"/>
                <w:szCs w:val="22"/>
              </w:rPr>
              <w:t xml:space="preserve">Preferred </w:t>
            </w:r>
            <w:r w:rsidR="00896F89">
              <w:rPr>
                <w:rFonts w:ascii="Arial" w:hAnsi="Arial" w:cs="Arial"/>
                <w:b/>
                <w:color w:val="FFFFFF"/>
                <w:sz w:val="22"/>
                <w:szCs w:val="22"/>
              </w:rPr>
              <w:t>Experience</w:t>
            </w:r>
            <w:r w:rsidR="002547AD" w:rsidRPr="00CF1FAE">
              <w:rPr>
                <w:rFonts w:ascii="Arial" w:hAnsi="Arial" w:cs="Arial"/>
                <w:b/>
                <w:color w:val="FFFFFF"/>
                <w:sz w:val="22"/>
                <w:szCs w:val="22"/>
              </w:rPr>
              <w:t xml:space="preserve"> </w:t>
            </w:r>
          </w:p>
        </w:tc>
        <w:tc>
          <w:tcPr>
            <w:tcW w:w="7229" w:type="dxa"/>
          </w:tcPr>
          <w:p w14:paraId="7CD250F6" w14:textId="04C6CA92" w:rsidR="00BF7142" w:rsidRDefault="00B75A78" w:rsidP="00005F6A">
            <w:pPr>
              <w:pStyle w:val="ListParagraph"/>
              <w:numPr>
                <w:ilvl w:val="0"/>
                <w:numId w:val="28"/>
              </w:numPr>
              <w:rPr>
                <w:rFonts w:ascii="Arial" w:hAnsi="Arial" w:cs="Arial"/>
                <w:sz w:val="22"/>
              </w:rPr>
            </w:pPr>
            <w:r>
              <w:rPr>
                <w:rFonts w:ascii="Arial" w:hAnsi="Arial" w:cs="Arial"/>
                <w:sz w:val="22"/>
              </w:rPr>
              <w:t xml:space="preserve">3+ </w:t>
            </w:r>
            <w:r w:rsidR="00005F6A">
              <w:rPr>
                <w:rFonts w:ascii="Arial" w:hAnsi="Arial" w:cs="Arial"/>
                <w:sz w:val="22"/>
              </w:rPr>
              <w:t>years</w:t>
            </w:r>
            <w:r>
              <w:rPr>
                <w:rFonts w:ascii="Arial" w:hAnsi="Arial" w:cs="Arial"/>
                <w:sz w:val="22"/>
              </w:rPr>
              <w:t xml:space="preserve"> sales </w:t>
            </w:r>
            <w:r w:rsidR="00005F6A">
              <w:rPr>
                <w:rFonts w:ascii="Arial" w:hAnsi="Arial" w:cs="Arial"/>
                <w:sz w:val="22"/>
              </w:rPr>
              <w:t>experience.</w:t>
            </w:r>
          </w:p>
          <w:p w14:paraId="5396C3D6" w14:textId="7AC5279E" w:rsidR="00896F89" w:rsidRDefault="00896F89" w:rsidP="00896F89">
            <w:pPr>
              <w:pStyle w:val="ListParagraph"/>
              <w:numPr>
                <w:ilvl w:val="0"/>
                <w:numId w:val="28"/>
              </w:numPr>
              <w:rPr>
                <w:rFonts w:ascii="Arial" w:hAnsi="Arial" w:cs="Arial"/>
                <w:sz w:val="22"/>
              </w:rPr>
            </w:pPr>
            <w:r>
              <w:rPr>
                <w:rFonts w:ascii="Arial" w:hAnsi="Arial" w:cs="Arial"/>
                <w:sz w:val="22"/>
              </w:rPr>
              <w:t>Proven track record of delivering growth.</w:t>
            </w:r>
          </w:p>
          <w:p w14:paraId="788DCC89" w14:textId="30FE2B65" w:rsidR="00067532" w:rsidRDefault="00067532" w:rsidP="00896F89">
            <w:pPr>
              <w:pStyle w:val="ListParagraph"/>
              <w:numPr>
                <w:ilvl w:val="0"/>
                <w:numId w:val="28"/>
              </w:numPr>
              <w:rPr>
                <w:rFonts w:ascii="Arial" w:hAnsi="Arial" w:cs="Arial"/>
                <w:sz w:val="22"/>
              </w:rPr>
            </w:pPr>
            <w:r>
              <w:rPr>
                <w:rFonts w:ascii="Arial" w:hAnsi="Arial" w:cs="Arial"/>
                <w:sz w:val="22"/>
              </w:rPr>
              <w:t>Experience of writing compelling responses to public sector tenders.</w:t>
            </w:r>
          </w:p>
          <w:p w14:paraId="2B78EE2C" w14:textId="410BB1FB" w:rsidR="00B75A78" w:rsidRDefault="00B75A78" w:rsidP="00005F6A">
            <w:pPr>
              <w:pStyle w:val="ListParagraph"/>
              <w:numPr>
                <w:ilvl w:val="0"/>
                <w:numId w:val="28"/>
              </w:numPr>
              <w:rPr>
                <w:rFonts w:ascii="Arial" w:hAnsi="Arial" w:cs="Arial"/>
                <w:sz w:val="22"/>
              </w:rPr>
            </w:pPr>
            <w:r>
              <w:rPr>
                <w:rFonts w:ascii="Arial" w:hAnsi="Arial" w:cs="Arial"/>
                <w:sz w:val="22"/>
              </w:rPr>
              <w:t>Experience selling Software Licen</w:t>
            </w:r>
            <w:r w:rsidR="00BB72E3">
              <w:rPr>
                <w:rFonts w:ascii="Arial" w:hAnsi="Arial" w:cs="Arial"/>
                <w:sz w:val="22"/>
              </w:rPr>
              <w:t>c</w:t>
            </w:r>
            <w:r>
              <w:rPr>
                <w:rFonts w:ascii="Arial" w:hAnsi="Arial" w:cs="Arial"/>
                <w:sz w:val="22"/>
              </w:rPr>
              <w:t>ing and Software Asset Management solutions.</w:t>
            </w:r>
          </w:p>
          <w:p w14:paraId="5955CAC0" w14:textId="2B38D701" w:rsidR="00BF7142" w:rsidRDefault="00DB1A3B" w:rsidP="00E70565">
            <w:pPr>
              <w:pStyle w:val="ListParagraph"/>
              <w:numPr>
                <w:ilvl w:val="0"/>
                <w:numId w:val="28"/>
              </w:numPr>
              <w:rPr>
                <w:rFonts w:ascii="Arial" w:hAnsi="Arial" w:cs="Arial"/>
                <w:sz w:val="22"/>
              </w:rPr>
            </w:pPr>
            <w:r w:rsidRPr="00DB1A3B">
              <w:rPr>
                <w:rFonts w:ascii="Arial" w:hAnsi="Arial" w:cs="Arial"/>
                <w:sz w:val="22"/>
              </w:rPr>
              <w:t>Experience of working with public sector clients desirable but not essential.</w:t>
            </w:r>
          </w:p>
          <w:p w14:paraId="4B500D81" w14:textId="77777777" w:rsidR="00E70565" w:rsidRPr="00E70565" w:rsidRDefault="00E70565" w:rsidP="00896F89">
            <w:pPr>
              <w:pStyle w:val="ListParagraph"/>
              <w:rPr>
                <w:rFonts w:ascii="Arial" w:hAnsi="Arial" w:cs="Arial"/>
                <w:sz w:val="22"/>
              </w:rPr>
            </w:pPr>
          </w:p>
        </w:tc>
      </w:tr>
      <w:tr w:rsidR="00801204" w14:paraId="5D6CF22F" w14:textId="77777777" w:rsidTr="008A282F">
        <w:trPr>
          <w:trHeight w:val="1442"/>
        </w:trPr>
        <w:tc>
          <w:tcPr>
            <w:tcW w:w="3403" w:type="dxa"/>
            <w:tcBorders>
              <w:top w:val="single" w:sz="4" w:space="0" w:color="auto"/>
            </w:tcBorders>
            <w:shd w:val="clear" w:color="auto" w:fill="2F5496"/>
          </w:tcPr>
          <w:p w14:paraId="1855A669" w14:textId="3C8B00B0" w:rsidR="00801204" w:rsidRDefault="00801204" w:rsidP="002547AD">
            <w:pPr>
              <w:rPr>
                <w:rFonts w:ascii="Arial" w:hAnsi="Arial" w:cs="Arial"/>
                <w:b/>
                <w:color w:val="FFFFFF"/>
                <w:sz w:val="22"/>
                <w:szCs w:val="22"/>
              </w:rPr>
            </w:pPr>
            <w:r>
              <w:rPr>
                <w:rFonts w:ascii="Arial" w:hAnsi="Arial" w:cs="Arial"/>
                <w:b/>
                <w:color w:val="FFFFFF"/>
                <w:sz w:val="22"/>
                <w:szCs w:val="22"/>
              </w:rPr>
              <w:t xml:space="preserve">5. </w:t>
            </w:r>
            <w:r w:rsidR="00067532">
              <w:rPr>
                <w:rFonts w:ascii="Arial" w:hAnsi="Arial" w:cs="Arial"/>
                <w:b/>
                <w:color w:val="FFFFFF"/>
                <w:sz w:val="22"/>
                <w:szCs w:val="22"/>
              </w:rPr>
              <w:t>What We Offer?</w:t>
            </w:r>
          </w:p>
        </w:tc>
        <w:tc>
          <w:tcPr>
            <w:tcW w:w="7229" w:type="dxa"/>
          </w:tcPr>
          <w:p w14:paraId="1A2CFD86" w14:textId="3170BEB0" w:rsidR="008B37EC" w:rsidRDefault="00161D9F" w:rsidP="008B37EC">
            <w:pPr>
              <w:pStyle w:val="ListParagraph"/>
              <w:ind w:left="0"/>
              <w:rPr>
                <w:rFonts w:ascii="Arial" w:hAnsi="Arial" w:cs="Arial"/>
                <w:sz w:val="22"/>
              </w:rPr>
            </w:pPr>
            <w:r>
              <w:rPr>
                <w:rFonts w:ascii="Arial" w:hAnsi="Arial" w:cs="Arial"/>
                <w:sz w:val="22"/>
              </w:rPr>
              <w:t>In addition to the standard benefits an employee would expect in role (</w:t>
            </w:r>
            <w:proofErr w:type="gramStart"/>
            <w:r>
              <w:rPr>
                <w:rFonts w:ascii="Arial" w:hAnsi="Arial" w:cs="Arial"/>
                <w:sz w:val="22"/>
              </w:rPr>
              <w:t>i.e.</w:t>
            </w:r>
            <w:proofErr w:type="gramEnd"/>
            <w:r>
              <w:rPr>
                <w:rFonts w:ascii="Arial" w:hAnsi="Arial" w:cs="Arial"/>
                <w:sz w:val="22"/>
              </w:rPr>
              <w:t xml:space="preserve"> flexible working, 25 days annual leave, pension…), SCC offers the following:</w:t>
            </w:r>
          </w:p>
          <w:p w14:paraId="0F5955FA" w14:textId="77777777" w:rsidR="008B37EC" w:rsidRDefault="008B37EC" w:rsidP="008B37EC">
            <w:pPr>
              <w:pStyle w:val="ListParagraph"/>
              <w:ind w:left="0"/>
              <w:rPr>
                <w:rFonts w:ascii="Arial" w:hAnsi="Arial" w:cs="Arial"/>
                <w:sz w:val="22"/>
              </w:rPr>
            </w:pPr>
          </w:p>
          <w:p w14:paraId="5C50C509" w14:textId="7BC6F189"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The opportunity to be part of a customer outcomes focused </w:t>
            </w:r>
            <w:r w:rsidRPr="00BB72E3">
              <w:rPr>
                <w:rFonts w:ascii="Arial" w:hAnsi="Arial" w:cs="Arial"/>
                <w:sz w:val="22"/>
                <w:lang w:val="en-GB"/>
              </w:rPr>
              <w:t>organisation</w:t>
            </w:r>
            <w:r w:rsidRPr="00BB72E3">
              <w:rPr>
                <w:rFonts w:ascii="Arial" w:hAnsi="Arial" w:cs="Arial"/>
                <w:sz w:val="22"/>
              </w:rPr>
              <w:t xml:space="preserve"> </w:t>
            </w:r>
          </w:p>
          <w:p w14:paraId="21A3E2FB"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Career and salary progression as you develop your career with SCC </w:t>
            </w:r>
          </w:p>
          <w:p w14:paraId="27478290" w14:textId="54DA4055"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Engaged and supportive leadership, many of whom mentor</w:t>
            </w:r>
            <w:r w:rsidR="00AA7925">
              <w:rPr>
                <w:rFonts w:ascii="Arial" w:hAnsi="Arial" w:cs="Arial"/>
                <w:sz w:val="22"/>
              </w:rPr>
              <w:t xml:space="preserve"> the people in</w:t>
            </w:r>
            <w:r w:rsidRPr="00BB72E3">
              <w:rPr>
                <w:rFonts w:ascii="Arial" w:hAnsi="Arial" w:cs="Arial"/>
                <w:sz w:val="22"/>
              </w:rPr>
              <w:t xml:space="preserve"> SCC</w:t>
            </w:r>
            <w:r w:rsidR="00AA7925">
              <w:rPr>
                <w:rFonts w:ascii="Arial" w:hAnsi="Arial" w:cs="Arial"/>
                <w:sz w:val="22"/>
              </w:rPr>
              <w:t xml:space="preserve"> who have an appetite and capacity to grow</w:t>
            </w:r>
          </w:p>
          <w:p w14:paraId="7D689DCF"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lastRenderedPageBreak/>
              <w:t xml:space="preserve">Goal orientated personal growth plan that is co-created and agreed with your leader  </w:t>
            </w:r>
          </w:p>
          <w:p w14:paraId="317B03B0" w14:textId="18CC4072" w:rsidR="00BB72E3" w:rsidRPr="00BB72E3" w:rsidRDefault="00067532" w:rsidP="00BB72E3">
            <w:pPr>
              <w:pStyle w:val="ListParagraph"/>
              <w:numPr>
                <w:ilvl w:val="0"/>
                <w:numId w:val="28"/>
              </w:numPr>
              <w:rPr>
                <w:rFonts w:ascii="Arial" w:hAnsi="Arial" w:cs="Arial"/>
                <w:sz w:val="22"/>
              </w:rPr>
            </w:pPr>
            <w:r>
              <w:rPr>
                <w:rFonts w:ascii="Arial" w:hAnsi="Arial" w:cs="Arial"/>
                <w:sz w:val="22"/>
              </w:rPr>
              <w:t xml:space="preserve">Regular </w:t>
            </w:r>
            <w:r w:rsidR="00BB72E3" w:rsidRPr="00BB72E3">
              <w:rPr>
                <w:rFonts w:ascii="Arial" w:hAnsi="Arial" w:cs="Arial"/>
                <w:sz w:val="22"/>
              </w:rPr>
              <w:t xml:space="preserve">training to support your career development/growth plan </w:t>
            </w:r>
          </w:p>
          <w:p w14:paraId="57494995"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A chance to work for an </w:t>
            </w:r>
            <w:proofErr w:type="spellStart"/>
            <w:r w:rsidRPr="00BB72E3">
              <w:rPr>
                <w:rFonts w:ascii="Arial" w:hAnsi="Arial" w:cs="Arial"/>
                <w:sz w:val="22"/>
              </w:rPr>
              <w:t>organisation</w:t>
            </w:r>
            <w:proofErr w:type="spellEnd"/>
            <w:r w:rsidRPr="00BB72E3">
              <w:rPr>
                <w:rFonts w:ascii="Arial" w:hAnsi="Arial" w:cs="Arial"/>
                <w:sz w:val="22"/>
              </w:rPr>
              <w:t xml:space="preserve"> that lives by a strong set of company values with a significant focus on CSR </w:t>
            </w:r>
          </w:p>
          <w:p w14:paraId="3198C062"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Quarterly &amp; annual off-site team building days </w:t>
            </w:r>
          </w:p>
          <w:p w14:paraId="55B5AAE3" w14:textId="6FACC1DD" w:rsidR="00BB72E3" w:rsidRDefault="00067532" w:rsidP="00BB72E3">
            <w:pPr>
              <w:pStyle w:val="ListParagraph"/>
              <w:numPr>
                <w:ilvl w:val="0"/>
                <w:numId w:val="28"/>
              </w:numPr>
              <w:rPr>
                <w:rFonts w:ascii="Arial" w:hAnsi="Arial" w:cs="Arial"/>
                <w:sz w:val="22"/>
              </w:rPr>
            </w:pPr>
            <w:r>
              <w:rPr>
                <w:rFonts w:ascii="Arial" w:hAnsi="Arial" w:cs="Arial"/>
                <w:sz w:val="22"/>
              </w:rPr>
              <w:t xml:space="preserve">International </w:t>
            </w:r>
            <w:r w:rsidR="00BB72E3" w:rsidRPr="00BB72E3">
              <w:rPr>
                <w:rFonts w:ascii="Arial" w:hAnsi="Arial" w:cs="Arial"/>
                <w:sz w:val="22"/>
              </w:rPr>
              <w:t>opportunities</w:t>
            </w:r>
            <w:r w:rsidR="00BB72E3">
              <w:rPr>
                <w:rFonts w:ascii="Arial" w:hAnsi="Arial" w:cs="Arial"/>
                <w:sz w:val="22"/>
              </w:rPr>
              <w:t xml:space="preserve"> </w:t>
            </w:r>
          </w:p>
          <w:p w14:paraId="28DDBB73" w14:textId="4A9174F2" w:rsidR="00801204" w:rsidRDefault="00801204" w:rsidP="00BB72E3">
            <w:pPr>
              <w:pStyle w:val="ListParagraph"/>
              <w:rPr>
                <w:rFonts w:ascii="Arial" w:hAnsi="Arial" w:cs="Arial"/>
                <w:sz w:val="22"/>
              </w:rPr>
            </w:pPr>
          </w:p>
        </w:tc>
      </w:tr>
    </w:tbl>
    <w:p w14:paraId="29370C0D" w14:textId="77777777" w:rsidR="00BF7142" w:rsidRDefault="00BF7142" w:rsidP="00067532">
      <w:pPr>
        <w:rPr>
          <w:rFonts w:ascii="Arial" w:hAnsi="Arial" w:cs="Arial"/>
        </w:rPr>
      </w:pPr>
    </w:p>
    <w:sectPr w:rsidR="00BF7142">
      <w:headerReference w:type="even" r:id="rId12"/>
      <w:headerReference w:type="default" r:id="rId13"/>
      <w:footerReference w:type="even" r:id="rId14"/>
      <w:footerReference w:type="default" r:id="rId15"/>
      <w:headerReference w:type="first" r:id="rId16"/>
      <w:footerReference w:type="first" r:id="rId17"/>
      <w:pgSz w:w="12240" w:h="15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13EC" w14:textId="77777777" w:rsidR="00B83CC8" w:rsidRDefault="00B83CC8">
      <w:r>
        <w:separator/>
      </w:r>
    </w:p>
  </w:endnote>
  <w:endnote w:type="continuationSeparator" w:id="0">
    <w:p w14:paraId="35E85D8A" w14:textId="77777777" w:rsidR="00B83CC8" w:rsidRDefault="00B8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3420" w14:textId="77777777" w:rsidR="00801204" w:rsidRDefault="0080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7317" w14:textId="77777777" w:rsidR="00801204" w:rsidRDefault="0080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6B86" w14:textId="77777777" w:rsidR="00801204" w:rsidRDefault="0080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63BC" w14:textId="77777777" w:rsidR="00B83CC8" w:rsidRDefault="00B83CC8">
      <w:r>
        <w:separator/>
      </w:r>
    </w:p>
  </w:footnote>
  <w:footnote w:type="continuationSeparator" w:id="0">
    <w:p w14:paraId="1056749F" w14:textId="77777777" w:rsidR="00B83CC8" w:rsidRDefault="00B83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44E6" w14:textId="77777777" w:rsidR="00801204" w:rsidRDefault="0080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BB6" w14:textId="64ED7470" w:rsidR="004529B5" w:rsidRDefault="00B83CC8" w:rsidP="004529B5">
    <w:pPr>
      <w:tabs>
        <w:tab w:val="right" w:pos="9026"/>
      </w:tabs>
      <w:jc w:val="right"/>
      <w:rPr>
        <w:rFonts w:ascii="Arial" w:hAnsi="Arial" w:cs="Arial"/>
        <w:b/>
        <w:sz w:val="36"/>
        <w:szCs w:val="36"/>
      </w:rPr>
    </w:pPr>
    <w:r>
      <w:rPr>
        <w:noProof/>
      </w:rPr>
      <w:pict w14:anchorId="53840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19pt;width:146.1pt;height:50pt;z-index:-1;mso-position-horizontal-relative:text;mso-position-vertical-relative:text">
          <v:imagedata r:id="rId1" o:title="" cropleft="44333f"/>
        </v:shape>
      </w:pict>
    </w:r>
    <w:r w:rsidR="00FD6807">
      <w:rPr>
        <w:rFonts w:ascii="Arial" w:hAnsi="Arial" w:cs="Arial"/>
        <w:b/>
        <w:sz w:val="36"/>
        <w:szCs w:val="36"/>
      </w:rPr>
      <w:t xml:space="preserve">    </w:t>
    </w:r>
    <w:r w:rsidR="001B41B0" w:rsidRPr="004529B5">
      <w:rPr>
        <w:rFonts w:ascii="Arial" w:hAnsi="Arial" w:cs="Arial"/>
        <w:b/>
        <w:sz w:val="36"/>
        <w:szCs w:val="36"/>
      </w:rPr>
      <w:t>Job Description</w:t>
    </w:r>
  </w:p>
  <w:p w14:paraId="44AB149F" w14:textId="55DAEC55" w:rsidR="00BF7142" w:rsidRPr="004529B5" w:rsidRDefault="001B41B0" w:rsidP="004529B5">
    <w:pPr>
      <w:tabs>
        <w:tab w:val="right" w:pos="9026"/>
      </w:tabs>
      <w:jc w:val="right"/>
    </w:pPr>
    <w:r w:rsidRPr="004529B5">
      <w:rPr>
        <w:rFonts w:ascii="Arial Narrow" w:hAnsi="Arial Narrow"/>
        <w:sz w:val="18"/>
        <w:szCs w:val="18"/>
      </w:rPr>
      <w:tab/>
    </w:r>
  </w:p>
  <w:p w14:paraId="7242EC81" w14:textId="77777777" w:rsidR="00BF7142" w:rsidRDefault="00BF7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F57C" w14:textId="77777777" w:rsidR="00801204" w:rsidRDefault="0080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C07F5"/>
    <w:multiLevelType w:val="hybridMultilevel"/>
    <w:tmpl w:val="C0E2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04D2"/>
    <w:multiLevelType w:val="hybridMultilevel"/>
    <w:tmpl w:val="590C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02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636B7"/>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C36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3F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B632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BB24AB"/>
    <w:multiLevelType w:val="singleLevel"/>
    <w:tmpl w:val="05224B0C"/>
    <w:lvl w:ilvl="0">
      <w:start w:val="3"/>
      <w:numFmt w:val="bullet"/>
      <w:lvlText w:val="-"/>
      <w:lvlJc w:val="left"/>
      <w:pPr>
        <w:tabs>
          <w:tab w:val="num" w:pos="360"/>
        </w:tabs>
        <w:ind w:left="360" w:hanging="360"/>
      </w:pPr>
      <w:rPr>
        <w:rFonts w:ascii="Times New Roman" w:hAnsi="Times New Roman" w:hint="default"/>
        <w:b/>
      </w:rPr>
    </w:lvl>
  </w:abstractNum>
  <w:abstractNum w:abstractNumId="9" w15:restartNumberingAfterBreak="0">
    <w:nsid w:val="2D3F1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EB3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4660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0063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8B5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4F4AC5"/>
    <w:multiLevelType w:val="hybridMultilevel"/>
    <w:tmpl w:val="432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0042E"/>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7A66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5329E8"/>
    <w:multiLevelType w:val="hybridMultilevel"/>
    <w:tmpl w:val="A3E6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447FF"/>
    <w:multiLevelType w:val="hybridMultilevel"/>
    <w:tmpl w:val="94342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45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CC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071C08"/>
    <w:multiLevelType w:val="hybridMultilevel"/>
    <w:tmpl w:val="11B48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939FC"/>
    <w:multiLevelType w:val="singleLevel"/>
    <w:tmpl w:val="05224B0C"/>
    <w:lvl w:ilvl="0">
      <w:start w:val="3"/>
      <w:numFmt w:val="bullet"/>
      <w:lvlText w:val="-"/>
      <w:lvlJc w:val="left"/>
      <w:pPr>
        <w:tabs>
          <w:tab w:val="num" w:pos="360"/>
        </w:tabs>
        <w:ind w:left="360" w:hanging="360"/>
      </w:pPr>
      <w:rPr>
        <w:rFonts w:ascii="Times New Roman" w:hAnsi="Times New Roman" w:hint="default"/>
        <w:b/>
      </w:rPr>
    </w:lvl>
  </w:abstractNum>
  <w:abstractNum w:abstractNumId="23" w15:restartNumberingAfterBreak="0">
    <w:nsid w:val="74275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5B21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577A1F"/>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C3421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5"/>
  </w:num>
  <w:num w:numId="3">
    <w:abstractNumId w:val="4"/>
  </w:num>
  <w:num w:numId="4">
    <w:abstractNumId w:val="22"/>
  </w:num>
  <w:num w:numId="5">
    <w:abstractNumId w:val="8"/>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5"/>
  </w:num>
  <w:num w:numId="9">
    <w:abstractNumId w:val="23"/>
  </w:num>
  <w:num w:numId="10">
    <w:abstractNumId w:val="9"/>
  </w:num>
  <w:num w:numId="11">
    <w:abstractNumId w:val="3"/>
  </w:num>
  <w:num w:numId="12">
    <w:abstractNumId w:val="16"/>
  </w:num>
  <w:num w:numId="13">
    <w:abstractNumId w:val="11"/>
  </w:num>
  <w:num w:numId="14">
    <w:abstractNumId w:val="13"/>
  </w:num>
  <w:num w:numId="15">
    <w:abstractNumId w:val="10"/>
  </w:num>
  <w:num w:numId="16">
    <w:abstractNumId w:val="6"/>
  </w:num>
  <w:num w:numId="17">
    <w:abstractNumId w:val="7"/>
  </w:num>
  <w:num w:numId="18">
    <w:abstractNumId w:val="26"/>
  </w:num>
  <w:num w:numId="19">
    <w:abstractNumId w:val="24"/>
  </w:num>
  <w:num w:numId="20">
    <w:abstractNumId w:val="12"/>
  </w:num>
  <w:num w:numId="21">
    <w:abstractNumId w:val="20"/>
  </w:num>
  <w:num w:numId="22">
    <w:abstractNumId w:val="19"/>
  </w:num>
  <w:num w:numId="23">
    <w:abstractNumId w:val="1"/>
  </w:num>
  <w:num w:numId="24">
    <w:abstractNumId w:val="18"/>
  </w:num>
  <w:num w:numId="25">
    <w:abstractNumId w:val="21"/>
  </w:num>
  <w:num w:numId="26">
    <w:abstractNumId w:val="17"/>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142"/>
    <w:rsid w:val="00005F6A"/>
    <w:rsid w:val="00067532"/>
    <w:rsid w:val="000D0B70"/>
    <w:rsid w:val="000E37EE"/>
    <w:rsid w:val="00161D9F"/>
    <w:rsid w:val="00193D10"/>
    <w:rsid w:val="001B41B0"/>
    <w:rsid w:val="00241D44"/>
    <w:rsid w:val="002547AD"/>
    <w:rsid w:val="00296E82"/>
    <w:rsid w:val="002E2DFD"/>
    <w:rsid w:val="002F3E92"/>
    <w:rsid w:val="00321564"/>
    <w:rsid w:val="003C14C4"/>
    <w:rsid w:val="004529B5"/>
    <w:rsid w:val="004D0AB3"/>
    <w:rsid w:val="004D23AA"/>
    <w:rsid w:val="00543C33"/>
    <w:rsid w:val="005569BA"/>
    <w:rsid w:val="00592163"/>
    <w:rsid w:val="005C3CB3"/>
    <w:rsid w:val="005D4FFD"/>
    <w:rsid w:val="006528A3"/>
    <w:rsid w:val="00672C04"/>
    <w:rsid w:val="006B530E"/>
    <w:rsid w:val="007468A5"/>
    <w:rsid w:val="007E5355"/>
    <w:rsid w:val="00801204"/>
    <w:rsid w:val="008223C5"/>
    <w:rsid w:val="00896F89"/>
    <w:rsid w:val="008B37EC"/>
    <w:rsid w:val="008C5DEF"/>
    <w:rsid w:val="00951F6B"/>
    <w:rsid w:val="009707E8"/>
    <w:rsid w:val="00974E4D"/>
    <w:rsid w:val="009D0689"/>
    <w:rsid w:val="00AA5AE8"/>
    <w:rsid w:val="00AA7925"/>
    <w:rsid w:val="00AF093C"/>
    <w:rsid w:val="00AF1C4A"/>
    <w:rsid w:val="00B75A78"/>
    <w:rsid w:val="00B835DC"/>
    <w:rsid w:val="00B83CC8"/>
    <w:rsid w:val="00BB72E3"/>
    <w:rsid w:val="00BD0F50"/>
    <w:rsid w:val="00BE4472"/>
    <w:rsid w:val="00BF7142"/>
    <w:rsid w:val="00C10B69"/>
    <w:rsid w:val="00C374F8"/>
    <w:rsid w:val="00CF1FAE"/>
    <w:rsid w:val="00D046E2"/>
    <w:rsid w:val="00D1672E"/>
    <w:rsid w:val="00DB1A3B"/>
    <w:rsid w:val="00DB76C9"/>
    <w:rsid w:val="00E02971"/>
    <w:rsid w:val="00E27DC4"/>
    <w:rsid w:val="00E333FF"/>
    <w:rsid w:val="00E43321"/>
    <w:rsid w:val="00E70565"/>
    <w:rsid w:val="00E706DD"/>
    <w:rsid w:val="00E95998"/>
    <w:rsid w:val="00FD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42243"/>
  <w15:chartTrackingRefBased/>
  <w15:docId w15:val="{1FF66938-3352-485C-A147-F85E7BD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720"/>
      <w:outlineLvl w:val="0"/>
    </w:pPr>
    <w:rPr>
      <w:b/>
      <w:sz w:val="24"/>
    </w:rPr>
  </w:style>
  <w:style w:type="paragraph" w:styleId="Heading2">
    <w:name w:val="heading 2"/>
    <w:basedOn w:val="Normal"/>
    <w:next w:val="Normal"/>
    <w:qFormat/>
    <w:pPr>
      <w:keepNext/>
      <w:ind w:left="720"/>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F6A"/>
    <w:pPr>
      <w:ind w:left="720"/>
      <w:contextualSpacing/>
    </w:pPr>
  </w:style>
  <w:style w:type="paragraph" w:styleId="NormalWeb">
    <w:name w:val="Normal (Web)"/>
    <w:basedOn w:val="Normal"/>
    <w:uiPriority w:val="99"/>
    <w:unhideWhenUsed/>
    <w:rsid w:val="00005F6A"/>
    <w:pPr>
      <w:spacing w:before="100" w:beforeAutospacing="1" w:after="100" w:afterAutospacing="1"/>
    </w:pPr>
    <w:rPr>
      <w:sz w:val="24"/>
      <w:szCs w:val="24"/>
      <w:lang w:val="en-GB" w:eastAsia="en-GB"/>
    </w:rPr>
  </w:style>
  <w:style w:type="character" w:styleId="Hyperlink">
    <w:name w:val="Hyperlink"/>
    <w:uiPriority w:val="99"/>
    <w:unhideWhenUsed/>
    <w:rsid w:val="009D0689"/>
    <w:rPr>
      <w:color w:val="0000FF"/>
      <w:u w:val="single"/>
    </w:rPr>
  </w:style>
  <w:style w:type="character" w:styleId="Strong">
    <w:name w:val="Strong"/>
    <w:uiPriority w:val="22"/>
    <w:qFormat/>
    <w:rsid w:val="009D0689"/>
    <w:rPr>
      <w:b/>
      <w:bCs/>
    </w:rPr>
  </w:style>
  <w:style w:type="character" w:styleId="UnresolvedMention">
    <w:name w:val="Unresolved Mention"/>
    <w:uiPriority w:val="99"/>
    <w:semiHidden/>
    <w:unhideWhenUsed/>
    <w:rsid w:val="00543C33"/>
    <w:rPr>
      <w:color w:val="605E5C"/>
      <w:shd w:val="clear" w:color="auto" w:fill="E1DFDD"/>
    </w:rPr>
  </w:style>
  <w:style w:type="paragraph" w:styleId="NoSpacing">
    <w:name w:val="No Spacing"/>
    <w:uiPriority w:val="1"/>
    <w:qFormat/>
    <w:rsid w:val="00543C33"/>
    <w:rPr>
      <w:lang w:val="en-US" w:eastAsia="en-US"/>
    </w:rPr>
  </w:style>
  <w:style w:type="paragraph" w:customStyle="1" w:styleId="Default">
    <w:name w:val="Default"/>
    <w:rsid w:val="00B75A78"/>
    <w:pPr>
      <w:autoSpaceDE w:val="0"/>
      <w:autoSpaceDN w:val="0"/>
      <w:adjustRightInd w:val="0"/>
    </w:pPr>
    <w:rPr>
      <w:rFonts w:ascii="Arial" w:hAnsi="Arial" w:cs="Arial"/>
      <w:color w:val="000000"/>
      <w:sz w:val="24"/>
      <w:szCs w:val="24"/>
    </w:rPr>
  </w:style>
  <w:style w:type="character" w:styleId="CommentReference">
    <w:name w:val="annotation reference"/>
    <w:rsid w:val="00672C04"/>
    <w:rPr>
      <w:sz w:val="16"/>
      <w:szCs w:val="16"/>
    </w:rPr>
  </w:style>
  <w:style w:type="paragraph" w:styleId="CommentText">
    <w:name w:val="annotation text"/>
    <w:basedOn w:val="Normal"/>
    <w:link w:val="CommentTextChar"/>
    <w:rsid w:val="00672C04"/>
  </w:style>
  <w:style w:type="character" w:customStyle="1" w:styleId="CommentTextChar">
    <w:name w:val="Comment Text Char"/>
    <w:link w:val="CommentText"/>
    <w:rsid w:val="00672C04"/>
    <w:rPr>
      <w:lang w:val="en-US" w:eastAsia="en-US"/>
    </w:rPr>
  </w:style>
  <w:style w:type="paragraph" w:styleId="CommentSubject">
    <w:name w:val="annotation subject"/>
    <w:basedOn w:val="CommentText"/>
    <w:next w:val="CommentText"/>
    <w:link w:val="CommentSubjectChar"/>
    <w:semiHidden/>
    <w:unhideWhenUsed/>
    <w:rsid w:val="00672C04"/>
    <w:rPr>
      <w:b/>
      <w:bCs/>
    </w:rPr>
  </w:style>
  <w:style w:type="character" w:customStyle="1" w:styleId="CommentSubjectChar">
    <w:name w:val="Comment Subject Char"/>
    <w:link w:val="CommentSubject"/>
    <w:semiHidden/>
    <w:rsid w:val="00672C04"/>
    <w:rPr>
      <w:b/>
      <w:bCs/>
      <w:lang w:val="en-US" w:eastAsia="en-US"/>
    </w:rPr>
  </w:style>
  <w:style w:type="paragraph" w:styleId="Revision">
    <w:name w:val="Revision"/>
    <w:hidden/>
    <w:uiPriority w:val="99"/>
    <w:semiHidden/>
    <w:rsid w:val="00896F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41183">
      <w:bodyDiv w:val="1"/>
      <w:marLeft w:val="0"/>
      <w:marRight w:val="0"/>
      <w:marTop w:val="0"/>
      <w:marBottom w:val="0"/>
      <w:divBdr>
        <w:top w:val="none" w:sz="0" w:space="0" w:color="auto"/>
        <w:left w:val="none" w:sz="0" w:space="0" w:color="auto"/>
        <w:bottom w:val="none" w:sz="0" w:space="0" w:color="auto"/>
        <w:right w:val="none" w:sz="0" w:space="0" w:color="auto"/>
      </w:divBdr>
    </w:div>
    <w:div w:id="2091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c.com/softw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28EDD25180A438E03881A89E05E85" ma:contentTypeVersion="11" ma:contentTypeDescription="Create a new document." ma:contentTypeScope="" ma:versionID="7d7706842e0ce623938e6e3a363488f3">
  <xsd:schema xmlns:xsd="http://www.w3.org/2001/XMLSchema" xmlns:xs="http://www.w3.org/2001/XMLSchema" xmlns:p="http://schemas.microsoft.com/office/2006/metadata/properties" xmlns:ns2="9c25a913-0297-4b0f-a3e8-99c2c56e4a05" targetNamespace="http://schemas.microsoft.com/office/2006/metadata/properties" ma:root="true" ma:fieldsID="d18b17da037a2be4004d5b6b5c52c281" ns2:_="">
    <xsd:import namespace="9c25a913-0297-4b0f-a3e8-99c2c56e4a05"/>
    <xsd:element name="properties">
      <xsd:complexType>
        <xsd:sequence>
          <xsd:element name="documentManagement">
            <xsd:complexType>
              <xsd:all>
                <xsd:element ref="ns2:m8e7eb39cb6b41af98594c9e519389c3" minOccurs="0"/>
                <xsd:element ref="ns2:TaxCatchAll" minOccurs="0"/>
                <xsd:element ref="ns2:l2835f2d57ce4dea93d68ba923ed4057" minOccurs="0"/>
                <xsd:element ref="ns2:o461a51376564377b9220a4bdfc314be" minOccurs="0"/>
                <xsd:element ref="ns2:d0b81f6d7fc04dc3b40417fcbc16c72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5a913-0297-4b0f-a3e8-99c2c56e4a05" elementFormDefault="qualified">
    <xsd:import namespace="http://schemas.microsoft.com/office/2006/documentManagement/types"/>
    <xsd:import namespace="http://schemas.microsoft.com/office/infopath/2007/PartnerControls"/>
    <xsd:element name="m8e7eb39cb6b41af98594c9e519389c3" ma:index="9" ma:taxonomy="true" ma:internalName="m8e7eb39cb6b41af98594c9e519389c3" ma:taxonomyFieldName="Business_x0020_Unit" ma:displayName="Business Unit" ma:default="1;#HR|5b60be99-9e6d-42c3-88f0-8b909685d0b4" ma:fieldId="{68e7eb39-cb6b-41af-9859-4c9e519389c3}" ma:sspId="f41b0e15-76d7-473f-b414-ef885169093b" ma:termSetId="9a19d8a2-6059-4fbf-86ac-42b0af9974b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b93635ab-72e3-47ed-94e1-25af465e1d71}" ma:internalName="TaxCatchAll" ma:showField="CatchAllData" ma:web="9c25a913-0297-4b0f-a3e8-99c2c56e4a05">
      <xsd:complexType>
        <xsd:complexContent>
          <xsd:extension base="dms:MultiChoiceLookup">
            <xsd:sequence>
              <xsd:element name="Value" type="dms:Lookup" maxOccurs="unbounded" minOccurs="0" nillable="true"/>
            </xsd:sequence>
          </xsd:extension>
        </xsd:complexContent>
      </xsd:complexType>
    </xsd:element>
    <xsd:element name="l2835f2d57ce4dea93d68ba923ed4057" ma:index="12" ma:taxonomy="true" ma:internalName="l2835f2d57ce4dea93d68ba923ed4057" ma:taxonomyFieldName="Customer" ma:displayName="Customer" ma:readOnly="false" ma:default="9;#Civica|37611fe5-6992-444d-af60-6d3f657c388e" ma:fieldId="{52835f2d-57ce-4dea-93d6-8ba923ed4057}" ma:sspId="f41b0e15-76d7-473f-b414-ef885169093b" ma:termSetId="610c7248-eed5-4819-bf00-5cb3d9a00ad8" ma:anchorId="00000000-0000-0000-0000-000000000000" ma:open="false" ma:isKeyword="false">
      <xsd:complexType>
        <xsd:sequence>
          <xsd:element ref="pc:Terms" minOccurs="0" maxOccurs="1"/>
        </xsd:sequence>
      </xsd:complexType>
    </xsd:element>
    <xsd:element name="o461a51376564377b9220a4bdfc314be" ma:index="14" ma:taxonomy="true" ma:internalName="o461a51376564377b9220a4bdfc314be" ma:taxonomyFieldName="Document_x0020_Classification" ma:displayName="Document Classification" ma:default="2;#Other|dfbd1fbc-b186-4258-8483-1ef72884b644" ma:fieldId="{8461a513-7656-4377-b922-0a4bdfc314be}" ma:sspId="f41b0e15-76d7-473f-b414-ef885169093b" ma:termSetId="1f193b50-4fa2-4e3f-b1ed-03a654f8bdc0" ma:anchorId="00000000-0000-0000-0000-000000000000" ma:open="false" ma:isKeyword="false">
      <xsd:complexType>
        <xsd:sequence>
          <xsd:element ref="pc:Terms" minOccurs="0" maxOccurs="1"/>
        </xsd:sequence>
      </xsd:complexType>
    </xsd:element>
    <xsd:element name="d0b81f6d7fc04dc3b40417fcbc16c726" ma:index="16" ma:taxonomy="true" ma:internalName="d0b81f6d7fc04dc3b40417fcbc16c726" ma:taxonomyFieldName="Document_x0020_Type" ma:displayName="Document Type" ma:readOnly="false" ma:default="37;#Forms and Templates|f3e71f9b-175d-4681-92fb-1f5a6a5d3fdc" ma:fieldId="{d0b81f6d-7fc0-4dc3-b404-17fcbc16c726}" ma:sspId="f41b0e15-76d7-473f-b414-ef885169093b" ma:termSetId="c0840785-6bd3-47af-8aae-8f74c7079ee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2835f2d57ce4dea93d68ba923ed4057 xmlns="9c25a913-0297-4b0f-a3e8-99c2c56e4a05">
      <Terms xmlns="http://schemas.microsoft.com/office/infopath/2007/PartnerControls">
        <TermInfo xmlns="http://schemas.microsoft.com/office/infopath/2007/PartnerControls">
          <TermName xmlns="http://schemas.microsoft.com/office/infopath/2007/PartnerControls">Civica</TermName>
          <TermId xmlns="http://schemas.microsoft.com/office/infopath/2007/PartnerControls">37611fe5-6992-444d-af60-6d3f657c388e</TermId>
        </TermInfo>
      </Terms>
    </l2835f2d57ce4dea93d68ba923ed4057>
    <d0b81f6d7fc04dc3b40417fcbc16c726 xmlns="9c25a913-0297-4b0f-a3e8-99c2c56e4a05">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f3e71f9b-175d-4681-92fb-1f5a6a5d3fdc</TermId>
        </TermInfo>
      </Terms>
    </d0b81f6d7fc04dc3b40417fcbc16c726>
    <TaxCatchAll xmlns="9c25a913-0297-4b0f-a3e8-99c2c56e4a05">
      <Value>37</Value>
      <Value>9</Value>
      <Value>1</Value>
      <Value>2</Value>
    </TaxCatchAll>
    <m8e7eb39cb6b41af98594c9e519389c3 xmlns="9c25a913-0297-4b0f-a3e8-99c2c56e4a0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5b60be99-9e6d-42c3-88f0-8b909685d0b4</TermId>
        </TermInfo>
      </Terms>
    </m8e7eb39cb6b41af98594c9e519389c3>
    <o461a51376564377b9220a4bdfc314be xmlns="9c25a913-0297-4b0f-a3e8-99c2c56e4a0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dfbd1fbc-b186-4258-8483-1ef72884b644</TermId>
        </TermInfo>
      </Terms>
    </o461a51376564377b9220a4bdfc314b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A0D7958-59F6-4F4E-B0B3-972B2512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5a913-0297-4b0f-a3e8-99c2c56e4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B8B81-1E13-4B10-95F2-4BE9BE1AB950}">
  <ds:schemaRefs>
    <ds:schemaRef ds:uri="http://schemas.microsoft.com/office/2006/metadata/properties"/>
    <ds:schemaRef ds:uri="http://schemas.microsoft.com/office/infopath/2007/PartnerControls"/>
    <ds:schemaRef ds:uri="9c25a913-0297-4b0f-a3e8-99c2c56e4a05"/>
  </ds:schemaRefs>
</ds:datastoreItem>
</file>

<file path=customXml/itemProps3.xml><?xml version="1.0" encoding="utf-8"?>
<ds:datastoreItem xmlns:ds="http://schemas.openxmlformats.org/officeDocument/2006/customXml" ds:itemID="{68238FEB-7416-46A7-A5DC-472B1D0CF9AD}">
  <ds:schemaRefs>
    <ds:schemaRef ds:uri="http://schemas.microsoft.com/sharepoint/v3/contenttype/forms"/>
  </ds:schemaRefs>
</ds:datastoreItem>
</file>

<file path=customXml/itemProps4.xml><?xml version="1.0" encoding="utf-8"?>
<ds:datastoreItem xmlns:ds="http://schemas.openxmlformats.org/officeDocument/2006/customXml" ds:itemID="{5819DAE4-0758-448E-BE47-2A9556D4D8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Travel Choice</Company>
  <LinksUpToDate>false</LinksUpToDate>
  <CharactersWithSpaces>4770</CharactersWithSpaces>
  <SharedDoc>false</SharedDoc>
  <HLinks>
    <vt:vector size="12" baseType="variant">
      <vt:variant>
        <vt:i4>7602301</vt:i4>
      </vt:variant>
      <vt:variant>
        <vt:i4>3</vt:i4>
      </vt:variant>
      <vt:variant>
        <vt:i4>0</vt:i4>
      </vt:variant>
      <vt:variant>
        <vt:i4>5</vt:i4>
      </vt:variant>
      <vt:variant>
        <vt:lpwstr>https://www.civica.com/en-gb/product-pages/software-licensing/</vt:lpwstr>
      </vt:variant>
      <vt:variant>
        <vt:lpwstr/>
      </vt:variant>
      <vt:variant>
        <vt:i4>6881388</vt:i4>
      </vt:variant>
      <vt:variant>
        <vt:i4>0</vt:i4>
      </vt:variant>
      <vt:variant>
        <vt:i4>0</vt:i4>
      </vt:variant>
      <vt:variant>
        <vt:i4>5</vt:i4>
      </vt:variant>
      <vt:variant>
        <vt:lpwstr>https://www.civica.com/en-gb/product-pages/sam/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Rob Driver</dc:creator>
  <cp:keywords>SCC UK Software Sales</cp:keywords>
  <cp:lastModifiedBy>Rob Driver</cp:lastModifiedBy>
  <cp:revision>5</cp:revision>
  <cp:lastPrinted>2005-04-15T09:16:00Z</cp:lastPrinted>
  <dcterms:created xsi:type="dcterms:W3CDTF">2022-03-31T10:23:00Z</dcterms:created>
  <dcterms:modified xsi:type="dcterms:W3CDTF">2022-04-04T13:27:00Z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wner">
    <vt:lpwstr>Sarah Norris</vt:lpwstr>
  </property>
  <property fmtid="{D5CDD505-2E9C-101B-9397-08002B2CF9AE}" pid="4" name="SPSDescription">
    <vt:lpwstr/>
  </property>
  <property fmtid="{D5CDD505-2E9C-101B-9397-08002B2CF9AE}" pid="5" name="Status">
    <vt:lpwstr>Final</vt:lpwstr>
  </property>
  <property fmtid="{D5CDD505-2E9C-101B-9397-08002B2CF9AE}" pid="6" name="ContentTypeId">
    <vt:lpwstr>0x01010011F5AB2E30957B4BBAEBB9F499CBC3C1</vt:lpwstr>
  </property>
  <property fmtid="{D5CDD505-2E9C-101B-9397-08002B2CF9AE}" pid="7" name="PublishingExpirationDate">
    <vt:lpwstr/>
  </property>
  <property fmtid="{D5CDD505-2E9C-101B-9397-08002B2CF9AE}" pid="8" name="PublishingStartDate">
    <vt:lpwstr/>
  </property>
  <property fmtid="{D5CDD505-2E9C-101B-9397-08002B2CF9AE}" pid="9" name="Customer">
    <vt:lpwstr>9;#Civica|37611fe5-6992-444d-af60-6d3f657c388e</vt:lpwstr>
  </property>
  <property fmtid="{D5CDD505-2E9C-101B-9397-08002B2CF9AE}" pid="10" name="Business Unit">
    <vt:lpwstr>1;#HR|5b60be99-9e6d-42c3-88f0-8b909685d0b4</vt:lpwstr>
  </property>
  <property fmtid="{D5CDD505-2E9C-101B-9397-08002B2CF9AE}" pid="11" name="Document Classification">
    <vt:lpwstr>2;#Other|dfbd1fbc-b186-4258-8483-1ef72884b644</vt:lpwstr>
  </property>
  <property fmtid="{D5CDD505-2E9C-101B-9397-08002B2CF9AE}" pid="12" name="Document Type">
    <vt:lpwstr>37;#Forms and Templates|f3e71f9b-175d-4681-92fb-1f5a6a5d3fdc</vt:lpwstr>
  </property>
  <property fmtid="{D5CDD505-2E9C-101B-9397-08002B2CF9AE}" pid="13" name="_AdHocReviewCycleID">
    <vt:i4>-1820812661</vt:i4>
  </property>
  <property fmtid="{D5CDD505-2E9C-101B-9397-08002B2CF9AE}" pid="14" name="_NewReviewCycle">
    <vt:lpwstr/>
  </property>
  <property fmtid="{D5CDD505-2E9C-101B-9397-08002B2CF9AE}" pid="15" name="_EmailSubject">
    <vt:lpwstr>JDs for Software Sales Roles</vt:lpwstr>
  </property>
  <property fmtid="{D5CDD505-2E9C-101B-9397-08002B2CF9AE}" pid="16" name="_AuthorEmail">
    <vt:lpwstr>Rob.Driver@scc.com</vt:lpwstr>
  </property>
  <property fmtid="{D5CDD505-2E9C-101B-9397-08002B2CF9AE}" pid="17" name="_AuthorEmailDisplayName">
    <vt:lpwstr>Rob Driver</vt:lpwstr>
  </property>
</Properties>
</file>