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FEE4" w14:textId="77777777" w:rsidR="005E51D3" w:rsidRDefault="00630BD4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pict w14:anchorId="0D1586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A black and white logo&#10;&#10;Description automatically generated with low confidence" style="width:133.8pt;height:50.25pt;visibility:visible">
            <v:imagedata r:id="rId7" o:title="A black and white logo&#10;&#10;Description automatically generated with low confidence"/>
          </v:shape>
        </w:pic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629C4A5F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1B8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4525" w14:textId="6C612B30" w:rsidR="00DD41CC" w:rsidRDefault="00FE039F" w:rsidP="00DD41CC">
            <w:pPr>
              <w:spacing w:after="0"/>
              <w:rPr>
                <w:sz w:val="20"/>
                <w:szCs w:val="20"/>
              </w:rPr>
            </w:pPr>
            <w:r w:rsidRPr="00FE039F">
              <w:rPr>
                <w:sz w:val="20"/>
                <w:szCs w:val="20"/>
              </w:rPr>
              <w:t>EUC Deployment Engineer</w:t>
            </w:r>
          </w:p>
        </w:tc>
      </w:tr>
      <w:tr w:rsidR="005E51D3" w14:paraId="167AD940" w14:textId="77777777" w:rsidTr="00443DD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059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008A2F7B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342F" w14:textId="77777777" w:rsidR="005E51D3" w:rsidRDefault="0085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</w:tr>
      <w:tr w:rsidR="005E51D3" w14:paraId="013BE833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39F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06FB" w14:textId="77777777" w:rsidR="005E51D3" w:rsidRDefault="002467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Supporting &amp; Co-ordinating </w:t>
            </w:r>
            <w:r w:rsidR="002F080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</w:t>
            </w:r>
            <w:r w:rsidR="002F0803">
              <w:rPr>
                <w:sz w:val="20"/>
                <w:szCs w:val="20"/>
              </w:rPr>
              <w:t xml:space="preserve">) </w:t>
            </w:r>
          </w:p>
          <w:p w14:paraId="7B798DA5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77B28352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9B0E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0146092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68C9A96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2253" w14:textId="77777777" w:rsidR="005E51D3" w:rsidRDefault="002467E0" w:rsidP="00443DDF">
            <w:pPr>
              <w:spacing w:after="0"/>
              <w:rPr>
                <w:sz w:val="20"/>
                <w:szCs w:val="20"/>
              </w:rPr>
            </w:pPr>
            <w:r w:rsidRPr="002467E0">
              <w:rPr>
                <w:sz w:val="20"/>
                <w:szCs w:val="20"/>
              </w:rPr>
              <w:t>More complex roles which do not require significant specialist knowledge, but may work with confidential/ key information, are involved in process delivery, and may have some supervisory responsibilities</w:t>
            </w:r>
          </w:p>
        </w:tc>
      </w:tr>
      <w:tr w:rsidR="005E51D3" w14:paraId="1A8569F8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D156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7D20" w14:textId="77777777" w:rsidR="005E51D3" w:rsidRDefault="00850D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Operations </w:t>
            </w:r>
          </w:p>
          <w:p w14:paraId="313006E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2D0257A0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FC5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D773" w14:textId="77777777" w:rsidR="005E51D3" w:rsidRDefault="00D349AB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 Manager</w:t>
            </w:r>
          </w:p>
          <w:p w14:paraId="334D0695" w14:textId="77777777" w:rsidR="002F0803" w:rsidRDefault="002F0803" w:rsidP="002F080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00EBFA83" w14:textId="77777777" w:rsidTr="00443DD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24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64A8DCEF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3D309BAF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CD160C5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1106" w14:textId="7F7880DF" w:rsidR="005E51D3" w:rsidRPr="00FE039F" w:rsidRDefault="00D349AB" w:rsidP="00D50BBA">
            <w:pPr>
              <w:spacing w:after="0"/>
              <w:rPr>
                <w:sz w:val="20"/>
                <w:szCs w:val="20"/>
              </w:rPr>
            </w:pPr>
            <w:r w:rsidRPr="00043078">
              <w:rPr>
                <w:sz w:val="20"/>
                <w:szCs w:val="20"/>
              </w:rPr>
              <w:t>To provide</w:t>
            </w:r>
            <w:r w:rsidR="00FE039F">
              <w:rPr>
                <w:sz w:val="20"/>
                <w:szCs w:val="20"/>
              </w:rPr>
              <w:t xml:space="preserve"> additional resource to the EUC team onsite at SCC HQ supporting the Windows 11 deployment </w:t>
            </w:r>
            <w:r w:rsidRPr="00043078">
              <w:rPr>
                <w:sz w:val="20"/>
                <w:szCs w:val="20"/>
              </w:rPr>
              <w:t xml:space="preserve">and at SCC locations regionally when required.  The role of </w:t>
            </w:r>
            <w:r w:rsidR="00FE039F" w:rsidRPr="00FE039F">
              <w:rPr>
                <w:sz w:val="20"/>
                <w:szCs w:val="20"/>
              </w:rPr>
              <w:t>EUC Deployment Engineer</w:t>
            </w:r>
            <w:r w:rsidR="00FE039F" w:rsidRPr="00043078">
              <w:rPr>
                <w:sz w:val="20"/>
                <w:szCs w:val="20"/>
              </w:rPr>
              <w:t xml:space="preserve"> </w:t>
            </w:r>
            <w:r w:rsidRPr="00043078">
              <w:rPr>
                <w:sz w:val="20"/>
                <w:szCs w:val="20"/>
              </w:rPr>
              <w:t>will require a customer facing individual who can work predominantly as part of team and on their own when required, to deliver a high standard of IT support working</w:t>
            </w:r>
            <w:r w:rsidR="00FE039F">
              <w:rPr>
                <w:sz w:val="20"/>
                <w:szCs w:val="20"/>
              </w:rPr>
              <w:t xml:space="preserve"> within project timelines.</w:t>
            </w:r>
          </w:p>
        </w:tc>
      </w:tr>
      <w:tr w:rsidR="005E51D3" w14:paraId="14BC34D0" w14:textId="77777777" w:rsidTr="00443DD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1335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CB1F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D349AB" w14:paraId="1CD5E8F8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CD28" w14:textId="77777777" w:rsidR="00D349AB" w:rsidRDefault="00D349AB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04C536D9" w14:textId="77777777" w:rsidR="00D349AB" w:rsidRDefault="00D349AB">
            <w:pPr>
              <w:spacing w:after="0"/>
              <w:rPr>
                <w:sz w:val="20"/>
                <w:szCs w:val="20"/>
              </w:rPr>
            </w:pPr>
          </w:p>
        </w:tc>
      </w:tr>
      <w:tr w:rsidR="00D349AB" w14:paraId="16B9F1E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CD0A" w14:textId="7C77F47F" w:rsidR="00D349AB" w:rsidRDefault="00D349AB" w:rsidP="00E62FF3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B434" w14:textId="58209AE5" w:rsidR="00D349AB" w:rsidRDefault="00EF3F9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EUC Deployment</w:t>
            </w:r>
            <w:r w:rsidR="00D349AB" w:rsidRPr="00CC4F2D">
              <w:rPr>
                <w:b/>
                <w:bCs/>
                <w:sz w:val="20"/>
                <w:szCs w:val="20"/>
              </w:rPr>
              <w:t>:</w:t>
            </w:r>
            <w:r w:rsidR="00D349AB" w:rsidRPr="00CC4F2D">
              <w:rPr>
                <w:sz w:val="20"/>
                <w:szCs w:val="20"/>
              </w:rPr>
              <w:t xml:space="preserve"> </w:t>
            </w:r>
            <w:r w:rsidR="00E62FF3" w:rsidRPr="00E62FF3">
              <w:rPr>
                <w:sz w:val="20"/>
                <w:szCs w:val="20"/>
              </w:rPr>
              <w:t>Building, replacing, profiling and upgrading memory in laptops</w:t>
            </w:r>
            <w:r w:rsidR="00E62FF3">
              <w:rPr>
                <w:sz w:val="20"/>
                <w:szCs w:val="20"/>
              </w:rPr>
              <w:t>.</w:t>
            </w:r>
          </w:p>
        </w:tc>
      </w:tr>
      <w:tr w:rsidR="00D349AB" w14:paraId="28902D9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070C" w14:textId="20EBB2B6" w:rsidR="00D349AB" w:rsidRDefault="00D349AB" w:rsidP="00E62FF3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598C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 w:rsidRPr="00CC4F2D">
              <w:rPr>
                <w:b/>
                <w:bCs/>
                <w:sz w:val="20"/>
                <w:szCs w:val="20"/>
              </w:rPr>
              <w:t>Service Quality Assurance:</w:t>
            </w:r>
            <w:r w:rsidRPr="00CC4F2D">
              <w:rPr>
                <w:sz w:val="20"/>
                <w:szCs w:val="20"/>
              </w:rPr>
              <w:t xml:space="preserve"> Deliver a high-quality service support experience to users and resolver groups.</w:t>
            </w:r>
          </w:p>
        </w:tc>
      </w:tr>
      <w:tr w:rsidR="00D349AB" w14:paraId="09A8AD15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D6E8" w14:textId="126540E4" w:rsidR="00D349AB" w:rsidRDefault="00D349AB" w:rsidP="00E62FF3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68C9" w14:textId="77E22071" w:rsidR="00D349AB" w:rsidRDefault="00D349AB">
            <w:pPr>
              <w:spacing w:after="0"/>
              <w:rPr>
                <w:sz w:val="20"/>
                <w:szCs w:val="20"/>
              </w:rPr>
            </w:pPr>
            <w:r w:rsidRPr="00CC4F2D">
              <w:rPr>
                <w:b/>
                <w:bCs/>
                <w:sz w:val="20"/>
                <w:szCs w:val="20"/>
              </w:rPr>
              <w:t>Onsite Visits:</w:t>
            </w:r>
            <w:r w:rsidRPr="00CC4F2D">
              <w:rPr>
                <w:sz w:val="20"/>
                <w:szCs w:val="20"/>
              </w:rPr>
              <w:t xml:space="preserve"> </w:t>
            </w:r>
            <w:r w:rsidR="00EF3F9A">
              <w:rPr>
                <w:sz w:val="20"/>
                <w:szCs w:val="20"/>
              </w:rPr>
              <w:t xml:space="preserve">conduct </w:t>
            </w:r>
            <w:r w:rsidRPr="00CC4F2D">
              <w:rPr>
                <w:sz w:val="20"/>
                <w:szCs w:val="20"/>
              </w:rPr>
              <w:t xml:space="preserve">site visits to </w:t>
            </w:r>
            <w:r w:rsidR="00EF3F9A">
              <w:rPr>
                <w:sz w:val="20"/>
                <w:szCs w:val="20"/>
              </w:rPr>
              <w:t>regional branches as and when required by the project.</w:t>
            </w:r>
          </w:p>
        </w:tc>
      </w:tr>
      <w:tr w:rsidR="00D349AB" w14:paraId="3BC62A5E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ABBD" w14:textId="2E309C99" w:rsidR="00D349AB" w:rsidRDefault="00D349AB" w:rsidP="00E62FF3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3278" w14:textId="7EB9DA28" w:rsidR="00D349AB" w:rsidRDefault="00D349AB">
            <w:pPr>
              <w:spacing w:after="0"/>
              <w:rPr>
                <w:rFonts w:cs="Calibri"/>
                <w:sz w:val="20"/>
                <w:szCs w:val="20"/>
              </w:rPr>
            </w:pPr>
            <w:r w:rsidRPr="00CC4F2D">
              <w:rPr>
                <w:rFonts w:cs="Calibri"/>
                <w:b/>
                <w:bCs/>
                <w:sz w:val="20"/>
                <w:szCs w:val="20"/>
              </w:rPr>
              <w:t>Escalation and Professionalism</w:t>
            </w:r>
            <w:r w:rsidRPr="00CC4F2D">
              <w:rPr>
                <w:rFonts w:cs="Calibri"/>
                <w:sz w:val="20"/>
                <w:szCs w:val="20"/>
              </w:rPr>
              <w:t xml:space="preserve">: Escalate </w:t>
            </w:r>
            <w:r w:rsidR="00E62FF3">
              <w:rPr>
                <w:rFonts w:cs="Calibri"/>
                <w:sz w:val="20"/>
                <w:szCs w:val="20"/>
              </w:rPr>
              <w:t>issues</w:t>
            </w:r>
            <w:r w:rsidRPr="00CC4F2D">
              <w:rPr>
                <w:rFonts w:cs="Calibri"/>
                <w:sz w:val="20"/>
                <w:szCs w:val="20"/>
              </w:rPr>
              <w:t xml:space="preserve"> to line management when necessary and complete assigned work in a timely and professional manner.</w:t>
            </w:r>
          </w:p>
        </w:tc>
      </w:tr>
      <w:tr w:rsidR="00D349AB" w:rsidRPr="00D349AB" w14:paraId="07D042A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8FC0" w14:textId="05C2DBF5" w:rsidR="00D349AB" w:rsidRDefault="00D349AB" w:rsidP="00E62FF3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B427" w14:textId="77777777" w:rsidR="00D349AB" w:rsidRPr="00D21A45" w:rsidRDefault="00D349AB">
            <w:pPr>
              <w:spacing w:after="0"/>
              <w:rPr>
                <w:sz w:val="20"/>
                <w:szCs w:val="20"/>
              </w:rPr>
            </w:pPr>
            <w:r w:rsidRPr="00D349AB">
              <w:rPr>
                <w:b/>
                <w:bCs/>
                <w:sz w:val="20"/>
                <w:szCs w:val="20"/>
              </w:rPr>
              <w:t>Technical</w:t>
            </w:r>
            <w:r w:rsidRPr="00D349AB">
              <w:rPr>
                <w:sz w:val="20"/>
                <w:szCs w:val="20"/>
              </w:rPr>
              <w:t xml:space="preserve"> </w:t>
            </w:r>
            <w:r w:rsidRPr="00D349AB">
              <w:rPr>
                <w:b/>
                <w:bCs/>
                <w:sz w:val="20"/>
                <w:szCs w:val="20"/>
              </w:rPr>
              <w:t>Builds</w:t>
            </w:r>
            <w:r w:rsidRPr="00D349AB">
              <w:rPr>
                <w:sz w:val="20"/>
                <w:szCs w:val="20"/>
              </w:rPr>
              <w:t>: System Builds, links to maintenance &amp; IMACS</w:t>
            </w:r>
            <w:r w:rsidR="00D21A45">
              <w:rPr>
                <w:sz w:val="20"/>
                <w:szCs w:val="20"/>
              </w:rPr>
              <w:t>.</w:t>
            </w:r>
          </w:p>
        </w:tc>
      </w:tr>
      <w:tr w:rsidR="00D349AB" w:rsidRPr="00D349AB" w14:paraId="66065C60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4F65" w14:textId="589F00E4" w:rsidR="00D349AB" w:rsidRDefault="00D349AB" w:rsidP="00E62FF3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B526" w14:textId="2A941E47" w:rsidR="00D349AB" w:rsidRPr="00D349AB" w:rsidRDefault="00D349AB">
            <w:pPr>
              <w:spacing w:after="0"/>
              <w:rPr>
                <w:sz w:val="20"/>
                <w:szCs w:val="20"/>
              </w:rPr>
            </w:pPr>
            <w:r w:rsidRPr="00D349AB">
              <w:rPr>
                <w:b/>
                <w:bCs/>
                <w:sz w:val="20"/>
                <w:szCs w:val="20"/>
              </w:rPr>
              <w:t>CMDB</w:t>
            </w:r>
            <w:r w:rsidRPr="00D349AB">
              <w:rPr>
                <w:sz w:val="20"/>
                <w:szCs w:val="20"/>
              </w:rPr>
              <w:t>: Maintaining CMDB</w:t>
            </w:r>
            <w:r w:rsidR="00D21A45">
              <w:rPr>
                <w:sz w:val="20"/>
                <w:szCs w:val="20"/>
              </w:rPr>
              <w:t>.</w:t>
            </w:r>
          </w:p>
        </w:tc>
      </w:tr>
    </w:tbl>
    <w:p w14:paraId="435FF00B" w14:textId="77777777" w:rsidR="00D349AB" w:rsidRDefault="00D349AB">
      <w:pPr>
        <w:rPr>
          <w:sz w:val="20"/>
          <w:szCs w:val="20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D349AB" w14:paraId="030FDC34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B7DA" w14:textId="77777777" w:rsidR="00D349AB" w:rsidRDefault="00D349AB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62020893" w14:textId="77777777" w:rsidR="00D349AB" w:rsidRDefault="00D349AB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D349AB" w14:paraId="2156DCF8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607B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FAE5" w14:textId="2FDD6336" w:rsidR="00D349AB" w:rsidRPr="00CC4F2D" w:rsidRDefault="00E62FF3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EUC</w:t>
            </w:r>
            <w:r w:rsidR="00D349AB" w:rsidRPr="00CC4F2D">
              <w:rPr>
                <w:b/>
                <w:bCs/>
                <w:sz w:val="20"/>
                <w:szCs w:val="20"/>
              </w:rPr>
              <w:t xml:space="preserve"> Support Experience:</w:t>
            </w:r>
          </w:p>
          <w:p w14:paraId="4339F41D" w14:textId="7FDBCB0B" w:rsidR="00D349AB" w:rsidRDefault="00D349AB">
            <w:pPr>
              <w:spacing w:after="0"/>
              <w:rPr>
                <w:sz w:val="20"/>
                <w:szCs w:val="20"/>
              </w:rPr>
            </w:pPr>
            <w:r w:rsidRPr="00CC4F2D">
              <w:rPr>
                <w:sz w:val="20"/>
                <w:szCs w:val="20"/>
              </w:rPr>
              <w:t xml:space="preserve">Demonstrated hands-on experience in providing </w:t>
            </w:r>
            <w:r w:rsidR="00E62FF3">
              <w:rPr>
                <w:sz w:val="20"/>
                <w:szCs w:val="20"/>
              </w:rPr>
              <w:t>EUC</w:t>
            </w:r>
            <w:r w:rsidRPr="00CC4F2D">
              <w:rPr>
                <w:sz w:val="20"/>
                <w:szCs w:val="20"/>
              </w:rPr>
              <w:t xml:space="preserve"> support, ensuring the smooth operation of end-user computing environments.</w:t>
            </w:r>
          </w:p>
        </w:tc>
      </w:tr>
      <w:tr w:rsidR="00D349AB" w14:paraId="0BC3FB8C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E72B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24A0" w14:textId="77777777" w:rsidR="00D349AB" w:rsidRPr="00CC4F2D" w:rsidRDefault="00D349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C4F2D">
              <w:rPr>
                <w:b/>
                <w:bCs/>
                <w:sz w:val="20"/>
                <w:szCs w:val="20"/>
              </w:rPr>
              <w:t>Hardware/Software Troubleshooting:</w:t>
            </w:r>
          </w:p>
          <w:p w14:paraId="27B5FD52" w14:textId="155FC72B" w:rsidR="00D349AB" w:rsidRDefault="00D349AB">
            <w:pPr>
              <w:spacing w:after="0"/>
              <w:rPr>
                <w:sz w:val="20"/>
                <w:szCs w:val="20"/>
              </w:rPr>
            </w:pPr>
            <w:r w:rsidRPr="00CC4F2D">
              <w:rPr>
                <w:sz w:val="20"/>
                <w:szCs w:val="20"/>
              </w:rPr>
              <w:t>Proven ability to troubleshoot both hardware and software issues, identifying and resolving technical problems efficiently.</w:t>
            </w:r>
            <w:r w:rsidR="00E62FF3">
              <w:rPr>
                <w:sz w:val="20"/>
                <w:szCs w:val="20"/>
              </w:rPr>
              <w:t xml:space="preserve"> Windows 10 &amp; 11.</w:t>
            </w:r>
          </w:p>
        </w:tc>
      </w:tr>
      <w:tr w:rsidR="00D349AB" w14:paraId="31DA74E1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EBA5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0537" w14:textId="77777777" w:rsidR="00D349AB" w:rsidRPr="00CC4F2D" w:rsidRDefault="00D349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C4F2D">
              <w:rPr>
                <w:b/>
                <w:bCs/>
                <w:sz w:val="20"/>
                <w:szCs w:val="20"/>
              </w:rPr>
              <w:t>Software Installation:</w:t>
            </w:r>
          </w:p>
          <w:p w14:paraId="3F9AD497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 w:rsidRPr="00CC4F2D">
              <w:rPr>
                <w:sz w:val="20"/>
                <w:szCs w:val="20"/>
              </w:rPr>
              <w:t>Proficiency in software installation procedures, ensuring proper configuration and functionality on end-user devices.</w:t>
            </w:r>
          </w:p>
        </w:tc>
      </w:tr>
      <w:tr w:rsidR="00D349AB" w14:paraId="37A126AE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B548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40F4" w14:textId="77777777" w:rsidR="00D349AB" w:rsidRPr="00CC4F2D" w:rsidRDefault="00D349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C4F2D">
              <w:rPr>
                <w:b/>
                <w:bCs/>
                <w:sz w:val="20"/>
                <w:szCs w:val="20"/>
              </w:rPr>
              <w:t>Remote Desktop Tools:</w:t>
            </w:r>
          </w:p>
          <w:p w14:paraId="1715BA84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 w:rsidRPr="00CC4F2D">
              <w:rPr>
                <w:sz w:val="20"/>
                <w:szCs w:val="20"/>
              </w:rPr>
              <w:t>Working knowledge of remote desktop tools, showcasing the ability to diagnose and resolve issues remotely, enhancing efficiency in support services.</w:t>
            </w:r>
          </w:p>
        </w:tc>
      </w:tr>
      <w:tr w:rsidR="00D349AB" w14:paraId="45B30ADB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BB0D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B365" w14:textId="77777777" w:rsidR="00D349AB" w:rsidRPr="00CC4F2D" w:rsidRDefault="00D349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C4F2D">
              <w:rPr>
                <w:b/>
                <w:bCs/>
                <w:sz w:val="20"/>
                <w:szCs w:val="20"/>
              </w:rPr>
              <w:t>ITIL Framework Understanding:</w:t>
            </w:r>
          </w:p>
          <w:p w14:paraId="4FF00315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 w:rsidRPr="00CC4F2D">
              <w:rPr>
                <w:sz w:val="20"/>
                <w:szCs w:val="20"/>
              </w:rPr>
              <w:t>Familiarity with the ITIL (Information Technology Infrastructure Library) framework, demonstrating an understanding of best practices in IT service management.</w:t>
            </w:r>
          </w:p>
        </w:tc>
      </w:tr>
      <w:tr w:rsidR="00043078" w14:paraId="41EDDC84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3F51" w14:textId="77777777" w:rsidR="00043078" w:rsidRDefault="000430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C0B" w14:textId="77777777" w:rsidR="00043078" w:rsidRPr="00CC4F2D" w:rsidRDefault="00043078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Time Management: </w:t>
            </w:r>
            <w:r w:rsidRPr="00043078">
              <w:rPr>
                <w:sz w:val="20"/>
                <w:szCs w:val="20"/>
              </w:rPr>
              <w:t xml:space="preserve">Ability to work to a deadline, cope with the pressure of </w:t>
            </w:r>
            <w:r w:rsidRPr="00043078">
              <w:rPr>
                <w:sz w:val="20"/>
                <w:szCs w:val="20"/>
              </w:rPr>
              <w:lastRenderedPageBreak/>
              <w:t>multi-tasking and able to prioritise work</w:t>
            </w:r>
            <w:r>
              <w:rPr>
                <w:sz w:val="20"/>
                <w:szCs w:val="20"/>
              </w:rPr>
              <w:t>.</w:t>
            </w:r>
          </w:p>
        </w:tc>
      </w:tr>
      <w:tr w:rsidR="00D349AB" w14:paraId="5A313C59" w14:textId="7777777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93F9" w14:textId="77777777" w:rsidR="00D349AB" w:rsidRDefault="0004307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D349AB">
              <w:rPr>
                <w:sz w:val="20"/>
                <w:szCs w:val="20"/>
              </w:rPr>
              <w:t>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9BB6" w14:textId="77777777" w:rsidR="00D349AB" w:rsidRPr="00CC4F2D" w:rsidRDefault="00D349AB">
            <w:pPr>
              <w:spacing w:after="0"/>
              <w:rPr>
                <w:b/>
                <w:bCs/>
                <w:sz w:val="20"/>
                <w:szCs w:val="20"/>
              </w:rPr>
            </w:pPr>
            <w:r w:rsidRPr="00CC4F2D">
              <w:rPr>
                <w:b/>
                <w:bCs/>
                <w:sz w:val="20"/>
                <w:szCs w:val="20"/>
              </w:rPr>
              <w:t>Exceptional Customer Service Skills:</w:t>
            </w:r>
          </w:p>
          <w:p w14:paraId="6290704E" w14:textId="77777777" w:rsidR="00D349AB" w:rsidRDefault="00D349AB">
            <w:pPr>
              <w:spacing w:after="0"/>
              <w:rPr>
                <w:sz w:val="20"/>
                <w:szCs w:val="20"/>
              </w:rPr>
            </w:pPr>
            <w:r w:rsidRPr="00CC4F2D">
              <w:rPr>
                <w:sz w:val="20"/>
                <w:szCs w:val="20"/>
              </w:rPr>
              <w:t>Outstanding interpersonal skills and a customer-centric approach, ensuring a positive and professional experience for end-users.</w:t>
            </w:r>
            <w:r>
              <w:rPr>
                <w:sz w:val="20"/>
                <w:szCs w:val="20"/>
              </w:rPr>
              <w:t xml:space="preserve"> </w:t>
            </w:r>
            <w:r w:rsidRPr="00CC4F2D">
              <w:rPr>
                <w:sz w:val="20"/>
                <w:szCs w:val="20"/>
              </w:rPr>
              <w:t>Additionally, knowledge of remote desktop tools, familiarity with the ITIL framework, and exceptional customer service skills are essential for success in this position.</w:t>
            </w:r>
          </w:p>
        </w:tc>
      </w:tr>
    </w:tbl>
    <w:p w14:paraId="2DE4FE45" w14:textId="77777777" w:rsidR="00D349AB" w:rsidRDefault="00D349AB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00A10B20" w14:textId="77777777" w:rsidTr="0047265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7209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7D529C5B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4E23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ED370F4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3D4DBFAF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6CD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5ADE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Acumen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A9E7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1E312BEA" w14:textId="77777777" w:rsidTr="004726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825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9D9E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 skills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8CB7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EEC00DF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64E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FB43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Continuous Improvement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1129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76843E6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66F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162D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Management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8208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046CF19D" w14:textId="77777777" w:rsidTr="004726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A3F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63FF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Ownership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ED9F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1399E6E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C97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7AE7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&amp; </w:t>
            </w:r>
            <w:proofErr w:type="gramStart"/>
            <w:r>
              <w:rPr>
                <w:sz w:val="20"/>
                <w:szCs w:val="20"/>
              </w:rPr>
              <w:t>Organising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AAE3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4A7FC53E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7ED3235E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A8ED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076357EE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F20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5C26CC2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35194979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C5A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B4B1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9FCC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95D88E9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843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1DD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5005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4D7EC49A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3C3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078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E346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5EBF180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2F6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162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C0CC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E750C26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BFD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E15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786F" w14:textId="77777777" w:rsidR="0047265C" w:rsidRDefault="00D50BB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B5FCEC4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3A396406" w14:textId="77777777" w:rsidTr="000973A6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218E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EAB9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A680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80E5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CFE5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2877C363" w14:textId="77777777" w:rsidTr="0043394D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203B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6069" w14:textId="5D1036EB" w:rsidR="0043394D" w:rsidRDefault="00E62FF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  <w:r w:rsidR="00D50BB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61FB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98BF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CAEC" w14:textId="5217C4DD" w:rsidR="0043394D" w:rsidRDefault="0043394D" w:rsidP="0043394D">
            <w:pPr>
              <w:spacing w:after="0"/>
              <w:rPr>
                <w:sz w:val="20"/>
                <w:szCs w:val="20"/>
              </w:rPr>
            </w:pPr>
          </w:p>
        </w:tc>
      </w:tr>
      <w:bookmarkEnd w:id="1"/>
    </w:tbl>
    <w:p w14:paraId="7FE3E5B6" w14:textId="77777777" w:rsidR="005E51D3" w:rsidRDefault="005E51D3">
      <w:pPr>
        <w:rPr>
          <w:sz w:val="20"/>
          <w:szCs w:val="20"/>
        </w:rPr>
      </w:pPr>
    </w:p>
    <w:p w14:paraId="64F06A48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762A2D09" w14:textId="77777777" w:rsidR="005E51D3" w:rsidRDefault="005E51D3">
      <w:pPr>
        <w:rPr>
          <w:sz w:val="20"/>
          <w:szCs w:val="20"/>
        </w:rPr>
      </w:pPr>
    </w:p>
    <w:p w14:paraId="4B0EAD27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32CA" w14:textId="77777777" w:rsidR="00966D53" w:rsidRDefault="00966D53">
      <w:pPr>
        <w:spacing w:after="0"/>
      </w:pPr>
      <w:r>
        <w:separator/>
      </w:r>
    </w:p>
  </w:endnote>
  <w:endnote w:type="continuationSeparator" w:id="0">
    <w:p w14:paraId="13437BE1" w14:textId="77777777" w:rsidR="00966D53" w:rsidRDefault="00966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60192" w14:textId="77777777" w:rsidR="00966D53" w:rsidRDefault="00966D5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E97CAB" w14:textId="77777777" w:rsidR="00966D53" w:rsidRDefault="00966D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01F37"/>
    <w:multiLevelType w:val="hybridMultilevel"/>
    <w:tmpl w:val="6D7CA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1172"/>
    <w:multiLevelType w:val="hybridMultilevel"/>
    <w:tmpl w:val="CE540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31470"/>
    <w:multiLevelType w:val="hybridMultilevel"/>
    <w:tmpl w:val="76BED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3047">
    <w:abstractNumId w:val="1"/>
  </w:num>
  <w:num w:numId="2" w16cid:durableId="1439714483">
    <w:abstractNumId w:val="0"/>
  </w:num>
  <w:num w:numId="3" w16cid:durableId="674184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1D3"/>
    <w:rsid w:val="00043078"/>
    <w:rsid w:val="0009635D"/>
    <w:rsid w:val="000973A6"/>
    <w:rsid w:val="000F705D"/>
    <w:rsid w:val="00163DCA"/>
    <w:rsid w:val="001E58F2"/>
    <w:rsid w:val="002467E0"/>
    <w:rsid w:val="002D79CC"/>
    <w:rsid w:val="002F0803"/>
    <w:rsid w:val="00305502"/>
    <w:rsid w:val="0043394D"/>
    <w:rsid w:val="00443DDF"/>
    <w:rsid w:val="0047265C"/>
    <w:rsid w:val="004B39CC"/>
    <w:rsid w:val="005E51D3"/>
    <w:rsid w:val="00630BD4"/>
    <w:rsid w:val="006507E0"/>
    <w:rsid w:val="00775F48"/>
    <w:rsid w:val="0082052E"/>
    <w:rsid w:val="00850D44"/>
    <w:rsid w:val="00887598"/>
    <w:rsid w:val="008A14FC"/>
    <w:rsid w:val="00911F32"/>
    <w:rsid w:val="0091261A"/>
    <w:rsid w:val="009363B0"/>
    <w:rsid w:val="00966D53"/>
    <w:rsid w:val="00A761EE"/>
    <w:rsid w:val="00B84FB9"/>
    <w:rsid w:val="00BC7C07"/>
    <w:rsid w:val="00C11BBA"/>
    <w:rsid w:val="00D21A45"/>
    <w:rsid w:val="00D349AB"/>
    <w:rsid w:val="00D50BBA"/>
    <w:rsid w:val="00DD41CC"/>
    <w:rsid w:val="00E62FF3"/>
    <w:rsid w:val="00EE13EA"/>
    <w:rsid w:val="00EF3F9A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B765A4"/>
  <w15:docId w15:val="{986BA196-1357-46CB-945B-AEF6B2F2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Karl Harris</cp:lastModifiedBy>
  <cp:revision>5</cp:revision>
  <cp:lastPrinted>2022-06-21T11:29:00Z</cp:lastPrinted>
  <dcterms:created xsi:type="dcterms:W3CDTF">2025-06-06T15:08:00Z</dcterms:created>
  <dcterms:modified xsi:type="dcterms:W3CDTF">2025-06-06T15:13:00Z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1247807262</vt:i4>
  </property>
  <property fmtid="{D5CDD505-2E9C-101B-9397-08002B2CF9AE}" pid="3" name="_NewReviewCycle">
    <vt:lpwstr/>
  </property>
  <property fmtid="{D5CDD505-2E9C-101B-9397-08002B2CF9AE}" pid="4" name="_EmailSubject">
    <vt:lpwstr>Sham jd</vt:lpwstr>
  </property>
  <property fmtid="{D5CDD505-2E9C-101B-9397-08002B2CF9AE}" pid="5" name="_AuthorEmail">
    <vt:lpwstr>Kuli.Sohal@scc.com</vt:lpwstr>
  </property>
  <property fmtid="{D5CDD505-2E9C-101B-9397-08002B2CF9AE}" pid="6" name="_AuthorEmailDisplayName">
    <vt:lpwstr>Kuli Sohal</vt:lpwstr>
  </property>
  <property fmtid="{D5CDD505-2E9C-101B-9397-08002B2CF9AE}" pid="7" name="_PreviousAdHocReviewCycleID">
    <vt:i4>-595343576</vt:i4>
  </property>
  <property fmtid="{D5CDD505-2E9C-101B-9397-08002B2CF9AE}" pid="8" name="_ReviewingToolsShownOnce">
    <vt:lpwstr/>
  </property>
</Properties>
</file>