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4805" w14:textId="77777777" w:rsidR="005E51D3" w:rsidRDefault="00000000">
      <w:pPr>
        <w:jc w:val="right"/>
      </w:pPr>
      <w:r>
        <w:rPr>
          <w:noProof/>
        </w:rPr>
        <w:pict w14:anchorId="2B5A7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A black and white logo&#10;&#10;Description automatically generated with low confidence" style="position:absolute;left:0;text-align:left;margin-left:349.2pt;margin-top:-50.7pt;width:134.2pt;height:50.7pt;z-index:1;visibility:visible">
            <v:imagedata r:id="rId10" o:title="A black and white logo&#10;&#10;Description automatically generated with low confidence"/>
          </v:shape>
        </w:pict>
      </w:r>
    </w:p>
    <w:tbl>
      <w:tblPr>
        <w:tblW w:w="9016" w:type="dxa"/>
        <w:tblCellMar>
          <w:left w:w="10" w:type="dxa"/>
          <w:right w:w="10" w:type="dxa"/>
        </w:tblCellMar>
        <w:tblLook w:val="04A0" w:firstRow="1" w:lastRow="0" w:firstColumn="1" w:lastColumn="0" w:noHBand="0" w:noVBand="1"/>
      </w:tblPr>
      <w:tblGrid>
        <w:gridCol w:w="2235"/>
        <w:gridCol w:w="6781"/>
      </w:tblGrid>
      <w:tr w:rsidR="005E51D3" w14:paraId="345D8229"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F9BECAA" w14:textId="77777777" w:rsidR="005E51D3" w:rsidRDefault="003D5730">
            <w:pPr>
              <w:spacing w:after="0"/>
              <w:rPr>
                <w:color w:val="FFFFFF"/>
                <w:sz w:val="20"/>
                <w:szCs w:val="20"/>
              </w:rPr>
            </w:pPr>
            <w:r>
              <w:rPr>
                <w:color w:val="FFFFFF"/>
                <w:sz w:val="20"/>
                <w:szCs w:val="20"/>
              </w:rPr>
              <w:t>Job</w:t>
            </w:r>
            <w:r w:rsidR="0091261A">
              <w:rPr>
                <w:color w:val="FFFFFF"/>
                <w:sz w:val="20"/>
                <w:szCs w:val="20"/>
              </w:rPr>
              <w:t xml:space="preserve"> Title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3118B" w14:textId="38E9E053" w:rsidR="005E51D3" w:rsidRDefault="00917FB3" w:rsidP="00DD41CC">
            <w:pPr>
              <w:spacing w:after="0"/>
              <w:rPr>
                <w:sz w:val="20"/>
                <w:szCs w:val="20"/>
              </w:rPr>
            </w:pPr>
            <w:r>
              <w:rPr>
                <w:sz w:val="20"/>
                <w:szCs w:val="20"/>
              </w:rPr>
              <w:t>Application Modernisation Solution Architect</w:t>
            </w:r>
          </w:p>
          <w:p w14:paraId="6B54EEE4" w14:textId="77777777" w:rsidR="00DD41CC" w:rsidRDefault="00DD41CC" w:rsidP="00DD41CC">
            <w:pPr>
              <w:spacing w:after="0"/>
              <w:rPr>
                <w:sz w:val="20"/>
                <w:szCs w:val="20"/>
              </w:rPr>
            </w:pPr>
          </w:p>
        </w:tc>
      </w:tr>
      <w:tr w:rsidR="005E51D3" w14:paraId="1B3B8BA0" w14:textId="77777777" w:rsidTr="00443DDF">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6E35912" w14:textId="77777777" w:rsidR="005E51D3" w:rsidRDefault="0091261A">
            <w:pPr>
              <w:spacing w:after="0"/>
              <w:rPr>
                <w:color w:val="FFFFFF"/>
                <w:sz w:val="20"/>
                <w:szCs w:val="20"/>
              </w:rPr>
            </w:pPr>
            <w:r>
              <w:rPr>
                <w:color w:val="FFFFFF"/>
                <w:sz w:val="20"/>
                <w:szCs w:val="20"/>
              </w:rPr>
              <w:t>Function &amp; Dept.</w:t>
            </w:r>
          </w:p>
          <w:p w14:paraId="3ADCF71C" w14:textId="77777777" w:rsidR="005E51D3" w:rsidRDefault="005E51D3">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C969" w14:textId="272695DC" w:rsidR="005E51D3" w:rsidRDefault="00B70059">
            <w:pPr>
              <w:rPr>
                <w:sz w:val="20"/>
                <w:szCs w:val="20"/>
              </w:rPr>
            </w:pPr>
            <w:r>
              <w:rPr>
                <w:sz w:val="20"/>
                <w:szCs w:val="20"/>
              </w:rPr>
              <w:t>Sales and Solutions, SCC Digital</w:t>
            </w:r>
          </w:p>
        </w:tc>
      </w:tr>
      <w:tr w:rsidR="005E51D3" w14:paraId="5903E8F4"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6841BB" w14:textId="77777777" w:rsidR="005E51D3" w:rsidRDefault="003D5730">
            <w:pPr>
              <w:spacing w:after="0"/>
              <w:rPr>
                <w:color w:val="FFFFFF"/>
                <w:sz w:val="20"/>
                <w:szCs w:val="20"/>
              </w:rPr>
            </w:pPr>
            <w:r>
              <w:rPr>
                <w:color w:val="FFFFFF"/>
                <w:sz w:val="20"/>
                <w:szCs w:val="20"/>
              </w:rPr>
              <w:t>Team</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79CD" w14:textId="77777777" w:rsidR="005E51D3" w:rsidRDefault="00B70059" w:rsidP="003D5730">
            <w:pPr>
              <w:spacing w:after="0"/>
              <w:rPr>
                <w:sz w:val="20"/>
                <w:szCs w:val="20"/>
              </w:rPr>
            </w:pPr>
            <w:r>
              <w:rPr>
                <w:sz w:val="20"/>
                <w:szCs w:val="20"/>
              </w:rPr>
              <w:t>Cloud Platform</w:t>
            </w:r>
          </w:p>
          <w:p w14:paraId="78AE7D25" w14:textId="54FEE92F" w:rsidR="00854278" w:rsidRDefault="00854278" w:rsidP="003D5730">
            <w:pPr>
              <w:spacing w:after="0"/>
              <w:rPr>
                <w:sz w:val="20"/>
                <w:szCs w:val="20"/>
              </w:rPr>
            </w:pPr>
          </w:p>
        </w:tc>
      </w:tr>
      <w:tr w:rsidR="005E51D3" w14:paraId="4324AFB9"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6971838" w14:textId="77777777" w:rsidR="005E51D3" w:rsidRDefault="003D5730" w:rsidP="00854278">
            <w:pPr>
              <w:spacing w:after="0"/>
              <w:rPr>
                <w:color w:val="FFFFFF"/>
                <w:sz w:val="20"/>
                <w:szCs w:val="20"/>
              </w:rPr>
            </w:pPr>
            <w:r>
              <w:rPr>
                <w:color w:val="FFFFFF"/>
                <w:sz w:val="20"/>
                <w:szCs w:val="20"/>
              </w:rPr>
              <w:t>Reports to</w:t>
            </w:r>
          </w:p>
          <w:p w14:paraId="76267514" w14:textId="602EA653" w:rsidR="00854278" w:rsidRDefault="00854278" w:rsidP="00854278">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7F0B" w14:textId="0DF9B9C0" w:rsidR="005E51D3" w:rsidRDefault="00B70059" w:rsidP="00443DDF">
            <w:pPr>
              <w:spacing w:after="0"/>
              <w:rPr>
                <w:sz w:val="20"/>
                <w:szCs w:val="20"/>
              </w:rPr>
            </w:pPr>
            <w:r>
              <w:rPr>
                <w:sz w:val="20"/>
                <w:szCs w:val="20"/>
              </w:rPr>
              <w:t>Head of Solutions</w:t>
            </w:r>
          </w:p>
        </w:tc>
      </w:tr>
      <w:tr w:rsidR="005E51D3" w14:paraId="7894ECBE"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176272B" w14:textId="77777777" w:rsidR="005E51D3" w:rsidRDefault="003D5730">
            <w:pPr>
              <w:spacing w:after="0"/>
              <w:rPr>
                <w:color w:val="FFFFFF"/>
                <w:sz w:val="20"/>
                <w:szCs w:val="20"/>
              </w:rPr>
            </w:pPr>
            <w:r>
              <w:rPr>
                <w:color w:val="FFFFFF"/>
                <w:sz w:val="20"/>
                <w:szCs w:val="20"/>
              </w:rPr>
              <w:t>Job Family</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8A17" w14:textId="63113BB1" w:rsidR="005E51D3" w:rsidRDefault="00FC79BA">
            <w:pPr>
              <w:spacing w:after="0"/>
              <w:rPr>
                <w:sz w:val="20"/>
                <w:szCs w:val="20"/>
              </w:rPr>
            </w:pPr>
            <w:r>
              <w:rPr>
                <w:sz w:val="20"/>
                <w:szCs w:val="20"/>
              </w:rPr>
              <w:t>Middle</w:t>
            </w:r>
            <w:r w:rsidR="00854278">
              <w:rPr>
                <w:sz w:val="20"/>
                <w:szCs w:val="20"/>
              </w:rPr>
              <w:t xml:space="preserve"> Management</w:t>
            </w:r>
          </w:p>
          <w:p w14:paraId="3AC37CBB" w14:textId="77777777" w:rsidR="005E51D3" w:rsidRDefault="005E51D3">
            <w:pPr>
              <w:spacing w:after="0"/>
              <w:rPr>
                <w:sz w:val="20"/>
                <w:szCs w:val="20"/>
              </w:rPr>
            </w:pPr>
          </w:p>
        </w:tc>
      </w:tr>
      <w:tr w:rsidR="005E51D3" w14:paraId="2CF6CF09"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44B3AED" w14:textId="77777777" w:rsidR="005E51D3" w:rsidRDefault="003D5730">
            <w:pPr>
              <w:spacing w:after="0"/>
              <w:rPr>
                <w:color w:val="FFFFFF"/>
                <w:sz w:val="20"/>
                <w:szCs w:val="20"/>
              </w:rPr>
            </w:pPr>
            <w:r>
              <w:rPr>
                <w:color w:val="FFFFFF"/>
                <w:sz w:val="20"/>
                <w:szCs w:val="20"/>
              </w:rPr>
              <w:t>Job Level</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039FD" w14:textId="77777777" w:rsidR="005E51D3" w:rsidRDefault="005E51D3" w:rsidP="002F0803">
            <w:pPr>
              <w:spacing w:after="0"/>
              <w:rPr>
                <w:sz w:val="20"/>
                <w:szCs w:val="20"/>
              </w:rPr>
            </w:pPr>
          </w:p>
          <w:p w14:paraId="505D78F9" w14:textId="5FB3B55B" w:rsidR="002F0803" w:rsidRDefault="00854278" w:rsidP="002F0803">
            <w:pPr>
              <w:spacing w:after="0"/>
              <w:rPr>
                <w:sz w:val="20"/>
                <w:szCs w:val="20"/>
              </w:rPr>
            </w:pPr>
            <w:r>
              <w:rPr>
                <w:sz w:val="20"/>
                <w:szCs w:val="20"/>
              </w:rPr>
              <w:t xml:space="preserve">Level </w:t>
            </w:r>
            <w:r w:rsidR="00FC79BA">
              <w:rPr>
                <w:sz w:val="20"/>
                <w:szCs w:val="20"/>
              </w:rPr>
              <w:t>5</w:t>
            </w:r>
          </w:p>
        </w:tc>
      </w:tr>
      <w:tr w:rsidR="005E51D3" w14:paraId="0585A61F" w14:textId="77777777" w:rsidTr="00443DDF">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371594D" w14:textId="77777777" w:rsidR="005E51D3" w:rsidRDefault="0091261A">
            <w:pPr>
              <w:spacing w:after="0"/>
              <w:rPr>
                <w:color w:val="FFFFFF"/>
                <w:sz w:val="20"/>
                <w:szCs w:val="20"/>
              </w:rPr>
            </w:pPr>
            <w:r>
              <w:rPr>
                <w:color w:val="FFFFFF"/>
                <w:sz w:val="20"/>
                <w:szCs w:val="20"/>
              </w:rPr>
              <w:t xml:space="preserve">Role Purpose </w:t>
            </w:r>
          </w:p>
          <w:p w14:paraId="7E7B87F4" w14:textId="77777777" w:rsidR="005E51D3" w:rsidRDefault="005E51D3">
            <w:pPr>
              <w:spacing w:after="0"/>
              <w:rPr>
                <w:color w:val="FFFFFF"/>
                <w:sz w:val="20"/>
                <w:szCs w:val="20"/>
              </w:rPr>
            </w:pPr>
          </w:p>
          <w:p w14:paraId="641BA98E" w14:textId="77777777" w:rsidR="005E51D3" w:rsidRDefault="005E51D3">
            <w:pPr>
              <w:spacing w:after="0"/>
              <w:rPr>
                <w:color w:val="FFFFFF"/>
                <w:sz w:val="20"/>
                <w:szCs w:val="20"/>
              </w:rPr>
            </w:pPr>
          </w:p>
          <w:p w14:paraId="144487A0" w14:textId="77777777" w:rsidR="005E51D3" w:rsidRDefault="005E51D3">
            <w:pPr>
              <w:spacing w:after="0"/>
              <w:rPr>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FC35" w14:textId="77777777" w:rsidR="001E5A8A" w:rsidRDefault="00B060E2">
            <w:pPr>
              <w:spacing w:after="0"/>
              <w:rPr>
                <w:rFonts w:cs="Calibri"/>
                <w:sz w:val="20"/>
                <w:szCs w:val="20"/>
              </w:rPr>
            </w:pPr>
            <w:r>
              <w:rPr>
                <w:rFonts w:cs="Calibri"/>
                <w:sz w:val="20"/>
                <w:szCs w:val="20"/>
              </w:rPr>
              <w:t>The SCC Digital Sales and Solutions function is focussed on driving monthly recurring revenue (MRR) from the sale of our managed services</w:t>
            </w:r>
            <w:r w:rsidR="001E5A8A">
              <w:rPr>
                <w:rFonts w:cs="Calibri"/>
                <w:sz w:val="20"/>
                <w:szCs w:val="20"/>
              </w:rPr>
              <w:t xml:space="preserve"> and non-recurring revenue (NRR) from the sale of our professional services. </w:t>
            </w:r>
          </w:p>
          <w:p w14:paraId="28FB710D" w14:textId="77777777" w:rsidR="001E5A8A" w:rsidRDefault="001E5A8A">
            <w:pPr>
              <w:spacing w:after="0"/>
              <w:rPr>
                <w:rFonts w:cs="Calibri"/>
                <w:sz w:val="20"/>
                <w:szCs w:val="20"/>
              </w:rPr>
            </w:pPr>
          </w:p>
          <w:p w14:paraId="6F749F82" w14:textId="29E02EA4" w:rsidR="00FB55B7" w:rsidRDefault="001E5A8A">
            <w:pPr>
              <w:spacing w:after="0"/>
              <w:rPr>
                <w:sz w:val="20"/>
                <w:szCs w:val="20"/>
              </w:rPr>
            </w:pPr>
            <w:r>
              <w:rPr>
                <w:rFonts w:cs="Calibri"/>
                <w:sz w:val="20"/>
                <w:szCs w:val="20"/>
              </w:rPr>
              <w:t xml:space="preserve">The </w:t>
            </w:r>
            <w:r w:rsidR="00FC79BA">
              <w:rPr>
                <w:sz w:val="20"/>
                <w:szCs w:val="20"/>
              </w:rPr>
              <w:t xml:space="preserve">Application Modernisation Solution Architect role </w:t>
            </w:r>
            <w:r w:rsidR="001D43C3">
              <w:rPr>
                <w:sz w:val="20"/>
                <w:szCs w:val="20"/>
              </w:rPr>
              <w:t xml:space="preserve">is </w:t>
            </w:r>
            <w:r>
              <w:rPr>
                <w:sz w:val="20"/>
                <w:szCs w:val="20"/>
              </w:rPr>
              <w:t>to support the achievement of the SCC Digital targets for MRR and NRR</w:t>
            </w:r>
            <w:r w:rsidR="001D43C3">
              <w:rPr>
                <w:sz w:val="20"/>
                <w:szCs w:val="20"/>
              </w:rPr>
              <w:t>, by the sales of our Professional Services and Managed Services</w:t>
            </w:r>
            <w:r w:rsidR="00D95060">
              <w:rPr>
                <w:sz w:val="20"/>
                <w:szCs w:val="20"/>
              </w:rPr>
              <w:t>. You will t</w:t>
            </w:r>
            <w:r w:rsidR="00D95060" w:rsidRPr="00AE14F4">
              <w:rPr>
                <w:sz w:val="20"/>
                <w:szCs w:val="20"/>
              </w:rPr>
              <w:t xml:space="preserve">ranslate </w:t>
            </w:r>
            <w:r w:rsidR="00D95060">
              <w:rPr>
                <w:sz w:val="20"/>
                <w:szCs w:val="20"/>
              </w:rPr>
              <w:t xml:space="preserve">the </w:t>
            </w:r>
            <w:r w:rsidR="00D95060" w:rsidRPr="00AE14F4">
              <w:rPr>
                <w:sz w:val="20"/>
                <w:szCs w:val="20"/>
              </w:rPr>
              <w:t>business outcomes</w:t>
            </w:r>
            <w:r w:rsidR="00D95060">
              <w:rPr>
                <w:sz w:val="20"/>
                <w:szCs w:val="20"/>
              </w:rPr>
              <w:t xml:space="preserve"> </w:t>
            </w:r>
            <w:r w:rsidR="00957594">
              <w:rPr>
                <w:sz w:val="20"/>
                <w:szCs w:val="20"/>
              </w:rPr>
              <w:t>facilitated by SCC Digital’s</w:t>
            </w:r>
            <w:r w:rsidR="001D43C3">
              <w:rPr>
                <w:sz w:val="20"/>
                <w:szCs w:val="20"/>
              </w:rPr>
              <w:t xml:space="preserve"> Application Moderni</w:t>
            </w:r>
            <w:r w:rsidR="00E97C12">
              <w:rPr>
                <w:sz w:val="20"/>
                <w:szCs w:val="20"/>
              </w:rPr>
              <w:t>sation</w:t>
            </w:r>
            <w:r w:rsidR="007A2272">
              <w:rPr>
                <w:sz w:val="20"/>
                <w:szCs w:val="20"/>
              </w:rPr>
              <w:t xml:space="preserve">, Application </w:t>
            </w:r>
            <w:r w:rsidR="00025E10">
              <w:rPr>
                <w:sz w:val="20"/>
                <w:szCs w:val="20"/>
              </w:rPr>
              <w:t xml:space="preserve">Development </w:t>
            </w:r>
            <w:r w:rsidR="00E97C12">
              <w:rPr>
                <w:sz w:val="20"/>
                <w:szCs w:val="20"/>
              </w:rPr>
              <w:t>and Application Support Services</w:t>
            </w:r>
            <w:r w:rsidR="00957594">
              <w:rPr>
                <w:sz w:val="20"/>
                <w:szCs w:val="20"/>
              </w:rPr>
              <w:t xml:space="preserve"> </w:t>
            </w:r>
            <w:r w:rsidR="00957594" w:rsidRPr="00AE14F4">
              <w:rPr>
                <w:sz w:val="20"/>
                <w:szCs w:val="20"/>
              </w:rPr>
              <w:t>into secure, cost-effective solutions</w:t>
            </w:r>
            <w:r w:rsidR="00957594">
              <w:rPr>
                <w:sz w:val="20"/>
                <w:szCs w:val="20"/>
              </w:rPr>
              <w:t>.</w:t>
            </w:r>
            <w:r w:rsidR="00AE14F4">
              <w:rPr>
                <w:sz w:val="20"/>
                <w:szCs w:val="20"/>
              </w:rPr>
              <w:t xml:space="preserve"> </w:t>
            </w:r>
          </w:p>
          <w:p w14:paraId="54DED0FF" w14:textId="77777777" w:rsidR="001E5A8A" w:rsidRDefault="001E5A8A">
            <w:pPr>
              <w:spacing w:after="0"/>
              <w:rPr>
                <w:sz w:val="20"/>
                <w:szCs w:val="20"/>
              </w:rPr>
            </w:pPr>
          </w:p>
          <w:p w14:paraId="04FEA26C" w14:textId="1B3B68FC" w:rsidR="005E51D3" w:rsidRDefault="001E5A8A">
            <w:pPr>
              <w:spacing w:after="0"/>
              <w:rPr>
                <w:sz w:val="20"/>
                <w:szCs w:val="20"/>
              </w:rPr>
            </w:pPr>
            <w:r>
              <w:rPr>
                <w:sz w:val="20"/>
                <w:szCs w:val="20"/>
              </w:rPr>
              <w:t xml:space="preserve">You will work alongside the Sales Specialist function to aid the discovery of customer problems, based on their business objectives and understand the associated buying criteria. You will help influence the buying criteria to favour SCC Digital solutions based on our features and the advantages and benefits they can create for a customer. You will aid in the product of compelling offers </w:t>
            </w:r>
            <w:r w:rsidR="00FB55B7">
              <w:rPr>
                <w:sz w:val="20"/>
                <w:szCs w:val="20"/>
              </w:rPr>
              <w:t>that deliver</w:t>
            </w:r>
            <w:r>
              <w:rPr>
                <w:sz w:val="20"/>
                <w:szCs w:val="20"/>
              </w:rPr>
              <w:t xml:space="preserve"> customer benefit </w:t>
            </w:r>
            <w:r w:rsidR="00FB55B7">
              <w:rPr>
                <w:sz w:val="20"/>
                <w:szCs w:val="20"/>
              </w:rPr>
              <w:t>by</w:t>
            </w:r>
            <w:r>
              <w:rPr>
                <w:sz w:val="20"/>
                <w:szCs w:val="20"/>
              </w:rPr>
              <w:t xml:space="preserve"> address</w:t>
            </w:r>
            <w:r w:rsidR="00FB55B7">
              <w:rPr>
                <w:sz w:val="20"/>
                <w:szCs w:val="20"/>
              </w:rPr>
              <w:t>ing</w:t>
            </w:r>
            <w:r>
              <w:rPr>
                <w:sz w:val="20"/>
                <w:szCs w:val="20"/>
              </w:rPr>
              <w:t xml:space="preserve"> </w:t>
            </w:r>
            <w:r w:rsidR="00FB55B7">
              <w:rPr>
                <w:sz w:val="20"/>
                <w:szCs w:val="20"/>
              </w:rPr>
              <w:t>customer problems.</w:t>
            </w:r>
          </w:p>
          <w:p w14:paraId="18053012" w14:textId="77777777" w:rsidR="00CA40E1" w:rsidRDefault="00CA40E1">
            <w:pPr>
              <w:spacing w:after="0"/>
              <w:rPr>
                <w:rFonts w:cs="Calibri"/>
                <w:sz w:val="20"/>
                <w:szCs w:val="20"/>
              </w:rPr>
            </w:pPr>
          </w:p>
          <w:p w14:paraId="37A9BB5D" w14:textId="77777777" w:rsidR="005E51D3" w:rsidRDefault="005E51D3" w:rsidP="00AE14F4">
            <w:pPr>
              <w:spacing w:after="0"/>
              <w:rPr>
                <w:rFonts w:cs="Calibri"/>
                <w:sz w:val="20"/>
                <w:szCs w:val="20"/>
              </w:rPr>
            </w:pPr>
          </w:p>
        </w:tc>
      </w:tr>
      <w:tr w:rsidR="005E51D3" w14:paraId="674574CA" w14:textId="77777777" w:rsidTr="00443DDF">
        <w:trPr>
          <w:trHeight w:val="356"/>
        </w:trPr>
        <w:tc>
          <w:tcPr>
            <w:tcW w:w="2235" w:type="dxa"/>
            <w:tcBorders>
              <w:top w:val="single" w:sz="4" w:space="0" w:color="000000"/>
            </w:tcBorders>
            <w:shd w:val="clear" w:color="auto" w:fill="FFFFFF"/>
            <w:tcMar>
              <w:top w:w="0" w:type="dxa"/>
              <w:left w:w="108" w:type="dxa"/>
              <w:bottom w:w="0" w:type="dxa"/>
              <w:right w:w="108" w:type="dxa"/>
            </w:tcMar>
          </w:tcPr>
          <w:p w14:paraId="7342A3BD" w14:textId="77777777" w:rsidR="005E51D3" w:rsidRDefault="005E51D3">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5E907781" w14:textId="77777777" w:rsidR="005E51D3" w:rsidRDefault="005E51D3">
            <w:pPr>
              <w:spacing w:after="0"/>
              <w:rPr>
                <w:rFonts w:cs="Calibri"/>
                <w:sz w:val="20"/>
                <w:szCs w:val="20"/>
              </w:rPr>
            </w:pPr>
          </w:p>
        </w:tc>
      </w:tr>
      <w:tr w:rsidR="00D85182" w14:paraId="6CB673A0" w14:textId="77777777" w:rsidTr="00443DDF">
        <w:trPr>
          <w:trHeight w:val="356"/>
        </w:trPr>
        <w:tc>
          <w:tcPr>
            <w:tcW w:w="2235" w:type="dxa"/>
            <w:tcBorders>
              <w:top w:val="single" w:sz="4" w:space="0" w:color="000000"/>
            </w:tcBorders>
            <w:shd w:val="clear" w:color="auto" w:fill="FFFFFF"/>
            <w:tcMar>
              <w:top w:w="0" w:type="dxa"/>
              <w:left w:w="108" w:type="dxa"/>
              <w:bottom w:w="0" w:type="dxa"/>
              <w:right w:w="108" w:type="dxa"/>
            </w:tcMar>
          </w:tcPr>
          <w:p w14:paraId="69FD6877" w14:textId="77777777" w:rsidR="00D85182" w:rsidRDefault="00D85182">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399D9052" w14:textId="77777777" w:rsidR="00D85182" w:rsidRDefault="00D85182">
            <w:pPr>
              <w:spacing w:after="0"/>
              <w:rPr>
                <w:rFonts w:cs="Calibri"/>
                <w:sz w:val="20"/>
                <w:szCs w:val="20"/>
              </w:rPr>
            </w:pPr>
          </w:p>
        </w:tc>
      </w:tr>
      <w:tr w:rsidR="005E51D3" w14:paraId="0C974A34" w14:textId="77777777" w:rsidTr="000973A6">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E9E5CEB" w14:textId="77777777" w:rsidR="005E51D3" w:rsidRDefault="0091261A">
            <w:pPr>
              <w:spacing w:after="0"/>
              <w:rPr>
                <w:color w:val="FFFFFF"/>
                <w:sz w:val="20"/>
                <w:szCs w:val="20"/>
              </w:rPr>
            </w:pPr>
            <w:r>
              <w:rPr>
                <w:color w:val="FFFFFF"/>
                <w:sz w:val="20"/>
                <w:szCs w:val="20"/>
              </w:rPr>
              <w:t xml:space="preserve">Key Responsibilities </w:t>
            </w:r>
          </w:p>
          <w:p w14:paraId="4C5FA705" w14:textId="77777777" w:rsidR="005E51D3" w:rsidRDefault="005E51D3">
            <w:pPr>
              <w:spacing w:after="0"/>
              <w:rPr>
                <w:sz w:val="20"/>
                <w:szCs w:val="20"/>
              </w:rPr>
            </w:pPr>
          </w:p>
        </w:tc>
      </w:tr>
      <w:tr w:rsidR="00732EE6" w14:paraId="19B54400" w14:textId="77777777" w:rsidTr="003D5730">
        <w:trPr>
          <w:trHeight w:val="2783"/>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23066923" w14:textId="43DC31D1" w:rsidR="00732EE6" w:rsidRDefault="007D190E" w:rsidP="005523C4">
            <w:pPr>
              <w:numPr>
                <w:ilvl w:val="0"/>
                <w:numId w:val="1"/>
              </w:numPr>
              <w:spacing w:after="0"/>
              <w:rPr>
                <w:sz w:val="20"/>
                <w:szCs w:val="20"/>
              </w:rPr>
            </w:pPr>
            <w:r>
              <w:rPr>
                <w:sz w:val="20"/>
                <w:szCs w:val="20"/>
              </w:rPr>
              <w:t>The</w:t>
            </w:r>
            <w:r w:rsidR="002628FB">
              <w:rPr>
                <w:sz w:val="20"/>
                <w:szCs w:val="20"/>
              </w:rPr>
              <w:t xml:space="preserve"> produc</w:t>
            </w:r>
            <w:r w:rsidR="00B35C8D">
              <w:rPr>
                <w:sz w:val="20"/>
                <w:szCs w:val="20"/>
              </w:rPr>
              <w:t>tion of</w:t>
            </w:r>
            <w:r w:rsidR="002628FB">
              <w:rPr>
                <w:sz w:val="20"/>
                <w:szCs w:val="20"/>
              </w:rPr>
              <w:t xml:space="preserve"> Statements of Work (SOW) which define </w:t>
            </w:r>
            <w:r w:rsidR="00B35C8D">
              <w:rPr>
                <w:sz w:val="20"/>
                <w:szCs w:val="20"/>
              </w:rPr>
              <w:t>Application Modernisation</w:t>
            </w:r>
            <w:r w:rsidR="00025E10">
              <w:rPr>
                <w:sz w:val="20"/>
                <w:szCs w:val="20"/>
              </w:rPr>
              <w:t xml:space="preserve"> and Application Development </w:t>
            </w:r>
            <w:r w:rsidR="002628FB">
              <w:rPr>
                <w:sz w:val="20"/>
                <w:szCs w:val="20"/>
              </w:rPr>
              <w:t xml:space="preserve">professional services, including </w:t>
            </w:r>
            <w:r w:rsidR="0015653D">
              <w:rPr>
                <w:sz w:val="20"/>
                <w:szCs w:val="20"/>
              </w:rPr>
              <w:t>a</w:t>
            </w:r>
            <w:r w:rsidR="002628FB">
              <w:rPr>
                <w:sz w:val="20"/>
                <w:szCs w:val="20"/>
              </w:rPr>
              <w:t xml:space="preserve">cceptance into </w:t>
            </w:r>
            <w:r w:rsidR="0015653D">
              <w:rPr>
                <w:sz w:val="20"/>
                <w:szCs w:val="20"/>
              </w:rPr>
              <w:t>s</w:t>
            </w:r>
            <w:r w:rsidR="002628FB">
              <w:rPr>
                <w:sz w:val="20"/>
                <w:szCs w:val="20"/>
              </w:rPr>
              <w:t xml:space="preserve">ervice / Transition for </w:t>
            </w:r>
            <w:r w:rsidR="00B35C8D">
              <w:rPr>
                <w:sz w:val="20"/>
                <w:szCs w:val="20"/>
              </w:rPr>
              <w:t>Application Support Managed Services</w:t>
            </w:r>
            <w:r w:rsidR="002628FB">
              <w:rPr>
                <w:sz w:val="20"/>
                <w:szCs w:val="20"/>
              </w:rPr>
              <w:t>. Ensure the SOWs are in-line with SCC templates and standards, are commercially and technically validated in line with SCC process.</w:t>
            </w:r>
          </w:p>
          <w:p w14:paraId="47FC18B0" w14:textId="77777777" w:rsidR="00732EE6" w:rsidRDefault="00732EE6">
            <w:pPr>
              <w:spacing w:after="0"/>
              <w:rPr>
                <w:sz w:val="20"/>
                <w:szCs w:val="20"/>
              </w:rPr>
            </w:pPr>
          </w:p>
          <w:p w14:paraId="5661084B" w14:textId="4B00CDE4" w:rsidR="004D5E6C" w:rsidRDefault="002628FB" w:rsidP="004D5E6C">
            <w:pPr>
              <w:numPr>
                <w:ilvl w:val="0"/>
                <w:numId w:val="1"/>
              </w:numPr>
              <w:spacing w:after="0"/>
              <w:rPr>
                <w:sz w:val="20"/>
                <w:szCs w:val="20"/>
              </w:rPr>
            </w:pPr>
            <w:r w:rsidRPr="004D5E6C">
              <w:rPr>
                <w:sz w:val="20"/>
                <w:szCs w:val="20"/>
              </w:rPr>
              <w:t xml:space="preserve">Manage the process of </w:t>
            </w:r>
            <w:r w:rsidR="00E83044" w:rsidRPr="004D5E6C">
              <w:rPr>
                <w:sz w:val="20"/>
                <w:szCs w:val="20"/>
              </w:rPr>
              <w:t xml:space="preserve">Application Support Managed Services </w:t>
            </w:r>
            <w:r w:rsidRPr="004D5E6C">
              <w:rPr>
                <w:sz w:val="20"/>
                <w:szCs w:val="20"/>
              </w:rPr>
              <w:t>design. This will include the commercial structure, ensuring designs are in-line with supported technology, producing the technical specifications for managed services and generally assisting the Sales Specialist teams with contract production.</w:t>
            </w:r>
          </w:p>
          <w:p w14:paraId="65EF0238" w14:textId="77777777" w:rsidR="004D5E6C" w:rsidRPr="004D5E6C" w:rsidRDefault="004D5E6C" w:rsidP="004D5E6C">
            <w:pPr>
              <w:spacing w:after="0"/>
              <w:rPr>
                <w:sz w:val="20"/>
                <w:szCs w:val="20"/>
              </w:rPr>
            </w:pPr>
          </w:p>
          <w:p w14:paraId="264BB8BD" w14:textId="54DA4054" w:rsidR="00B20E46" w:rsidRPr="00B20E46" w:rsidRDefault="00CE6DC7" w:rsidP="00B20E46">
            <w:pPr>
              <w:numPr>
                <w:ilvl w:val="0"/>
                <w:numId w:val="1"/>
              </w:numPr>
              <w:rPr>
                <w:sz w:val="20"/>
                <w:szCs w:val="20"/>
              </w:rPr>
            </w:pPr>
            <w:r w:rsidRPr="00827EA3">
              <w:rPr>
                <w:sz w:val="20"/>
                <w:szCs w:val="20"/>
              </w:rPr>
              <w:t xml:space="preserve">Lead customer workshops, design sessions, and </w:t>
            </w:r>
            <w:r w:rsidR="006C5B8C" w:rsidRPr="00827EA3">
              <w:rPr>
                <w:sz w:val="20"/>
                <w:szCs w:val="20"/>
              </w:rPr>
              <w:t>needs an</w:t>
            </w:r>
            <w:r w:rsidR="00827EA3" w:rsidRPr="00827EA3">
              <w:rPr>
                <w:sz w:val="20"/>
                <w:szCs w:val="20"/>
              </w:rPr>
              <w:t>alysis sessions</w:t>
            </w:r>
            <w:r w:rsidRPr="00827EA3">
              <w:rPr>
                <w:sz w:val="20"/>
                <w:szCs w:val="20"/>
              </w:rPr>
              <w:t>.</w:t>
            </w:r>
            <w:r w:rsidR="00B20E46">
              <w:t xml:space="preserve"> </w:t>
            </w:r>
            <w:r w:rsidR="00B20E46" w:rsidRPr="00B20E46">
              <w:rPr>
                <w:sz w:val="20"/>
                <w:szCs w:val="20"/>
              </w:rPr>
              <w:t>Design pragmatic modernisation roadmaps covering re-host, re-platform, re-architect, re-engineer, and retire.</w:t>
            </w:r>
          </w:p>
          <w:p w14:paraId="0E97FA2E" w14:textId="77777777" w:rsidR="00827EA3" w:rsidRPr="00827EA3" w:rsidRDefault="00827EA3" w:rsidP="00827EA3">
            <w:pPr>
              <w:spacing w:after="0"/>
              <w:rPr>
                <w:sz w:val="20"/>
                <w:szCs w:val="20"/>
              </w:rPr>
            </w:pPr>
          </w:p>
          <w:p w14:paraId="7F10A37E" w14:textId="6DD3664B" w:rsidR="00732EE6" w:rsidRDefault="0015653D" w:rsidP="005523C4">
            <w:pPr>
              <w:numPr>
                <w:ilvl w:val="0"/>
                <w:numId w:val="1"/>
              </w:numPr>
              <w:spacing w:after="0"/>
              <w:rPr>
                <w:sz w:val="20"/>
                <w:szCs w:val="20"/>
              </w:rPr>
            </w:pPr>
            <w:r>
              <w:rPr>
                <w:sz w:val="20"/>
                <w:szCs w:val="20"/>
              </w:rPr>
              <w:t>Work with your contemporaries in SCC Digital and other business units of SCC, to ensure we produce elegant and coherent multi-technology (multi-BU) solutions for customers.</w:t>
            </w:r>
          </w:p>
          <w:p w14:paraId="3C5D1F45" w14:textId="77777777" w:rsidR="00732EE6" w:rsidRDefault="00732EE6">
            <w:pPr>
              <w:spacing w:after="0"/>
              <w:rPr>
                <w:sz w:val="20"/>
                <w:szCs w:val="20"/>
              </w:rPr>
            </w:pPr>
          </w:p>
          <w:p w14:paraId="5B8575B4" w14:textId="72579720" w:rsidR="00732EE6" w:rsidRDefault="0074690B" w:rsidP="005523C4">
            <w:pPr>
              <w:numPr>
                <w:ilvl w:val="0"/>
                <w:numId w:val="1"/>
              </w:numPr>
              <w:spacing w:after="0"/>
              <w:rPr>
                <w:sz w:val="20"/>
                <w:szCs w:val="20"/>
              </w:rPr>
            </w:pPr>
            <w:r>
              <w:rPr>
                <w:sz w:val="20"/>
                <w:szCs w:val="20"/>
              </w:rPr>
              <w:t>Engage in</w:t>
            </w:r>
            <w:r w:rsidR="0015653D">
              <w:rPr>
                <w:sz w:val="20"/>
                <w:szCs w:val="20"/>
              </w:rPr>
              <w:t xml:space="preserve"> the pro</w:t>
            </w:r>
            <w:r>
              <w:rPr>
                <w:sz w:val="20"/>
                <w:szCs w:val="20"/>
              </w:rPr>
              <w:t>duction</w:t>
            </w:r>
            <w:r w:rsidR="0015653D">
              <w:rPr>
                <w:sz w:val="20"/>
                <w:szCs w:val="20"/>
              </w:rPr>
              <w:t xml:space="preserve"> of RFP and RFI responses with the bid team, sales specialists and other SCC functions. Ensure we produce compelling and persuasive responses. </w:t>
            </w:r>
          </w:p>
          <w:p w14:paraId="769BB8F2" w14:textId="77777777" w:rsidR="00B060E2" w:rsidRDefault="00B060E2" w:rsidP="003D5730">
            <w:pPr>
              <w:spacing w:after="0"/>
              <w:rPr>
                <w:sz w:val="20"/>
                <w:szCs w:val="20"/>
              </w:rPr>
            </w:pPr>
          </w:p>
          <w:p w14:paraId="10E0C369" w14:textId="498320B9" w:rsidR="00B060E2" w:rsidRDefault="00B060E2" w:rsidP="005523C4">
            <w:pPr>
              <w:numPr>
                <w:ilvl w:val="0"/>
                <w:numId w:val="1"/>
              </w:numPr>
              <w:spacing w:after="0"/>
              <w:rPr>
                <w:sz w:val="20"/>
                <w:szCs w:val="20"/>
              </w:rPr>
            </w:pPr>
            <w:r>
              <w:rPr>
                <w:sz w:val="20"/>
                <w:szCs w:val="20"/>
              </w:rPr>
              <w:t>Support Sales Specialists and SCC Sellers in customer interactions for information gathering, proposal and RFI/RFP presentations and SCC Digital capability and proposition presentations.</w:t>
            </w:r>
          </w:p>
        </w:tc>
      </w:tr>
      <w:tr w:rsidR="005E51D3" w14:paraId="2B81DD9C" w14:textId="77777777" w:rsidTr="00443DDF">
        <w:tc>
          <w:tcPr>
            <w:tcW w:w="2235" w:type="dxa"/>
            <w:tcBorders>
              <w:top w:val="single" w:sz="4" w:space="0" w:color="000000"/>
              <w:bottom w:val="single" w:sz="4" w:space="0" w:color="000000"/>
            </w:tcBorders>
            <w:shd w:val="clear" w:color="auto" w:fill="FFFFFF"/>
            <w:tcMar>
              <w:top w:w="0" w:type="dxa"/>
              <w:left w:w="108" w:type="dxa"/>
              <w:bottom w:w="0" w:type="dxa"/>
              <w:right w:w="108" w:type="dxa"/>
            </w:tcMar>
          </w:tcPr>
          <w:p w14:paraId="59FE77F5" w14:textId="77777777" w:rsidR="00732EE6" w:rsidRDefault="00732EE6">
            <w:pPr>
              <w:spacing w:after="0"/>
              <w:rPr>
                <w:sz w:val="20"/>
                <w:szCs w:val="20"/>
              </w:rPr>
            </w:pPr>
          </w:p>
        </w:tc>
        <w:tc>
          <w:tcPr>
            <w:tcW w:w="6781" w:type="dxa"/>
            <w:tcBorders>
              <w:top w:val="single" w:sz="4" w:space="0" w:color="000000"/>
              <w:bottom w:val="single" w:sz="4" w:space="0" w:color="000000"/>
            </w:tcBorders>
            <w:shd w:val="clear" w:color="auto" w:fill="FFFFFF"/>
            <w:tcMar>
              <w:top w:w="0" w:type="dxa"/>
              <w:left w:w="108" w:type="dxa"/>
              <w:bottom w:w="0" w:type="dxa"/>
              <w:right w:w="108" w:type="dxa"/>
            </w:tcMar>
          </w:tcPr>
          <w:p w14:paraId="124CE88B" w14:textId="77777777" w:rsidR="005E51D3" w:rsidRDefault="005E51D3">
            <w:pPr>
              <w:spacing w:after="0"/>
              <w:rPr>
                <w:rFonts w:cs="Calibri"/>
                <w:sz w:val="20"/>
                <w:szCs w:val="20"/>
              </w:rPr>
            </w:pPr>
          </w:p>
        </w:tc>
      </w:tr>
      <w:tr w:rsidR="005E51D3" w14:paraId="08ACD85F" w14:textId="77777777" w:rsidTr="003D5730">
        <w:tc>
          <w:tcPr>
            <w:tcW w:w="9016" w:type="dxa"/>
            <w:gridSpan w:val="2"/>
            <w:tcBorders>
              <w:top w:val="single" w:sz="4" w:space="0" w:color="000000"/>
              <w:left w:val="single" w:sz="4" w:space="0" w:color="000000"/>
              <w:bottom w:val="single" w:sz="4" w:space="0" w:color="auto"/>
              <w:right w:val="single" w:sz="4" w:space="0" w:color="000000"/>
            </w:tcBorders>
            <w:shd w:val="clear" w:color="auto" w:fill="9CC2E5"/>
            <w:tcMar>
              <w:top w:w="0" w:type="dxa"/>
              <w:left w:w="108" w:type="dxa"/>
              <w:bottom w:w="0" w:type="dxa"/>
              <w:right w:w="108" w:type="dxa"/>
            </w:tcMar>
          </w:tcPr>
          <w:p w14:paraId="301F7D98" w14:textId="2E2F4451" w:rsidR="005E51D3" w:rsidRDefault="0091261A">
            <w:pPr>
              <w:spacing w:after="0"/>
              <w:rPr>
                <w:color w:val="FFFFFF"/>
                <w:sz w:val="20"/>
                <w:szCs w:val="20"/>
              </w:rPr>
            </w:pPr>
            <w:r>
              <w:rPr>
                <w:color w:val="FFFFFF"/>
                <w:sz w:val="20"/>
                <w:szCs w:val="20"/>
              </w:rPr>
              <w:t xml:space="preserve">Person Specification </w:t>
            </w:r>
          </w:p>
          <w:p w14:paraId="4321F47B" w14:textId="77777777" w:rsidR="005E51D3" w:rsidRDefault="005E51D3">
            <w:pPr>
              <w:spacing w:after="0"/>
              <w:rPr>
                <w:rFonts w:cs="Calibri"/>
                <w:sz w:val="20"/>
                <w:szCs w:val="20"/>
              </w:rPr>
            </w:pPr>
          </w:p>
        </w:tc>
      </w:tr>
      <w:tr w:rsidR="00732EE6" w14:paraId="136BC39A" w14:textId="77777777" w:rsidTr="003D5730">
        <w:trPr>
          <w:trHeight w:val="2980"/>
        </w:trPr>
        <w:tc>
          <w:tcPr>
            <w:tcW w:w="90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8E27" w14:textId="416B24CA" w:rsidR="00395B3B" w:rsidRPr="00395B3B" w:rsidRDefault="00522F87" w:rsidP="00395B3B">
            <w:pPr>
              <w:numPr>
                <w:ilvl w:val="0"/>
                <w:numId w:val="2"/>
              </w:numPr>
              <w:rPr>
                <w:sz w:val="20"/>
                <w:szCs w:val="20"/>
              </w:rPr>
            </w:pPr>
            <w:r>
              <w:rPr>
                <w:sz w:val="20"/>
                <w:szCs w:val="20"/>
              </w:rPr>
              <w:t>You will have 3+ years’ experience d</w:t>
            </w:r>
            <w:r w:rsidR="00395B3B" w:rsidRPr="00395B3B">
              <w:rPr>
                <w:sz w:val="20"/>
                <w:szCs w:val="20"/>
              </w:rPr>
              <w:t>esign</w:t>
            </w:r>
            <w:r>
              <w:rPr>
                <w:sz w:val="20"/>
                <w:szCs w:val="20"/>
              </w:rPr>
              <w:t>ing</w:t>
            </w:r>
            <w:r w:rsidR="00395B3B" w:rsidRPr="00395B3B">
              <w:rPr>
                <w:sz w:val="20"/>
                <w:szCs w:val="20"/>
              </w:rPr>
              <w:t xml:space="preserve"> scalable, resilient, and secure solutions using </w:t>
            </w:r>
            <w:r w:rsidR="007C17B4">
              <w:rPr>
                <w:sz w:val="20"/>
                <w:szCs w:val="20"/>
              </w:rPr>
              <w:t xml:space="preserve">Cloud </w:t>
            </w:r>
            <w:r w:rsidR="00395B3B" w:rsidRPr="00395B3B">
              <w:rPr>
                <w:sz w:val="20"/>
                <w:szCs w:val="20"/>
              </w:rPr>
              <w:t>PaaS, containers, serverless, and integration services.</w:t>
            </w:r>
          </w:p>
          <w:p w14:paraId="2BAF5538" w14:textId="4B1B7008" w:rsidR="00395B3B" w:rsidRDefault="00381F02" w:rsidP="005523C4">
            <w:pPr>
              <w:numPr>
                <w:ilvl w:val="0"/>
                <w:numId w:val="2"/>
              </w:numPr>
              <w:spacing w:after="0"/>
              <w:rPr>
                <w:sz w:val="20"/>
                <w:szCs w:val="20"/>
              </w:rPr>
            </w:pPr>
            <w:r>
              <w:rPr>
                <w:sz w:val="20"/>
                <w:szCs w:val="20"/>
              </w:rPr>
              <w:t>You will have the ability to a</w:t>
            </w:r>
            <w:r w:rsidR="009D4B73" w:rsidRPr="009D4B73">
              <w:rPr>
                <w:sz w:val="20"/>
                <w:szCs w:val="20"/>
              </w:rPr>
              <w:t>pply modern architectural patterns including microservices, API-led connectivity, and event-driven design</w:t>
            </w:r>
            <w:r w:rsidR="00B20E46">
              <w:rPr>
                <w:sz w:val="20"/>
                <w:szCs w:val="20"/>
              </w:rPr>
              <w:t>.</w:t>
            </w:r>
          </w:p>
          <w:p w14:paraId="0822088A" w14:textId="77777777" w:rsidR="00F63573" w:rsidRDefault="00F63573" w:rsidP="00F63573">
            <w:pPr>
              <w:spacing w:after="0"/>
              <w:rPr>
                <w:sz w:val="20"/>
                <w:szCs w:val="20"/>
              </w:rPr>
            </w:pPr>
          </w:p>
          <w:p w14:paraId="18CAE605" w14:textId="2565BC1F" w:rsidR="00A67BE1" w:rsidRPr="00A67BE1" w:rsidRDefault="00F63573" w:rsidP="00A67BE1">
            <w:pPr>
              <w:numPr>
                <w:ilvl w:val="0"/>
                <w:numId w:val="2"/>
              </w:numPr>
              <w:spacing w:after="0"/>
              <w:rPr>
                <w:sz w:val="20"/>
                <w:szCs w:val="20"/>
              </w:rPr>
            </w:pPr>
            <w:r>
              <w:rPr>
                <w:sz w:val="20"/>
                <w:szCs w:val="20"/>
              </w:rPr>
              <w:t xml:space="preserve">You will </w:t>
            </w:r>
            <w:r w:rsidR="002D500A">
              <w:rPr>
                <w:sz w:val="20"/>
                <w:szCs w:val="20"/>
              </w:rPr>
              <w:t xml:space="preserve">have </w:t>
            </w:r>
            <w:r w:rsidR="007B4E86">
              <w:rPr>
                <w:sz w:val="20"/>
                <w:szCs w:val="20"/>
              </w:rPr>
              <w:t>a deep understanding of the practical application of</w:t>
            </w:r>
            <w:r w:rsidR="00A67BE1" w:rsidRPr="00A67BE1">
              <w:rPr>
                <w:sz w:val="20"/>
                <w:szCs w:val="20"/>
              </w:rPr>
              <w:t xml:space="preserve"> DevOps, CI/CD, automation, and Infrastructure as Code.</w:t>
            </w:r>
          </w:p>
          <w:p w14:paraId="45AA995A" w14:textId="77777777" w:rsidR="007B4E86" w:rsidRDefault="007B4E86" w:rsidP="00F60F1C">
            <w:pPr>
              <w:spacing w:after="0"/>
              <w:rPr>
                <w:sz w:val="20"/>
                <w:szCs w:val="20"/>
              </w:rPr>
            </w:pPr>
          </w:p>
          <w:p w14:paraId="3AE71A2B" w14:textId="2F80CC36" w:rsidR="00A67BE1" w:rsidRPr="00A67BE1" w:rsidRDefault="007B4E86" w:rsidP="00A67BE1">
            <w:pPr>
              <w:numPr>
                <w:ilvl w:val="0"/>
                <w:numId w:val="2"/>
              </w:numPr>
              <w:spacing w:after="0"/>
              <w:rPr>
                <w:sz w:val="20"/>
                <w:szCs w:val="20"/>
              </w:rPr>
            </w:pPr>
            <w:r>
              <w:rPr>
                <w:sz w:val="20"/>
                <w:szCs w:val="20"/>
              </w:rPr>
              <w:t xml:space="preserve">You will </w:t>
            </w:r>
            <w:r w:rsidR="00F60F1C">
              <w:rPr>
                <w:sz w:val="20"/>
                <w:szCs w:val="20"/>
              </w:rPr>
              <w:t>understand</w:t>
            </w:r>
            <w:r>
              <w:rPr>
                <w:sz w:val="20"/>
                <w:szCs w:val="20"/>
              </w:rPr>
              <w:t xml:space="preserve"> </w:t>
            </w:r>
            <w:r w:rsidR="00376EB5">
              <w:rPr>
                <w:sz w:val="20"/>
                <w:szCs w:val="20"/>
              </w:rPr>
              <w:t>Cloud/Hyperscale</w:t>
            </w:r>
            <w:r w:rsidR="00A67BE1" w:rsidRPr="00A67BE1">
              <w:rPr>
                <w:sz w:val="20"/>
                <w:szCs w:val="20"/>
              </w:rPr>
              <w:t xml:space="preserve"> landing zones and enterprise-scale </w:t>
            </w:r>
            <w:r w:rsidR="00F60F1C">
              <w:rPr>
                <w:sz w:val="20"/>
                <w:szCs w:val="20"/>
              </w:rPr>
              <w:t>a</w:t>
            </w:r>
            <w:r w:rsidR="00A67BE1" w:rsidRPr="00A67BE1">
              <w:rPr>
                <w:sz w:val="20"/>
                <w:szCs w:val="20"/>
              </w:rPr>
              <w:t>rchitectures.</w:t>
            </w:r>
          </w:p>
          <w:p w14:paraId="41088FA7" w14:textId="77777777" w:rsidR="00395B3B" w:rsidRDefault="00395B3B" w:rsidP="00F60F1C">
            <w:pPr>
              <w:spacing w:after="0"/>
              <w:rPr>
                <w:sz w:val="20"/>
                <w:szCs w:val="20"/>
              </w:rPr>
            </w:pPr>
          </w:p>
          <w:p w14:paraId="18C5073B" w14:textId="44AEA3E5" w:rsidR="00732EE6" w:rsidRDefault="00645928" w:rsidP="005523C4">
            <w:pPr>
              <w:numPr>
                <w:ilvl w:val="0"/>
                <w:numId w:val="2"/>
              </w:numPr>
              <w:spacing w:after="0"/>
              <w:rPr>
                <w:sz w:val="20"/>
                <w:szCs w:val="20"/>
              </w:rPr>
            </w:pPr>
            <w:r>
              <w:rPr>
                <w:sz w:val="20"/>
                <w:szCs w:val="20"/>
              </w:rPr>
              <w:t>Good commercial acumen and an understanding of the commercial constructs typically employed by Managed Service Providers.</w:t>
            </w:r>
          </w:p>
          <w:p w14:paraId="59B317C8" w14:textId="77777777" w:rsidR="00732EE6" w:rsidRDefault="00732EE6">
            <w:pPr>
              <w:spacing w:after="0"/>
              <w:rPr>
                <w:sz w:val="20"/>
                <w:szCs w:val="20"/>
              </w:rPr>
            </w:pPr>
          </w:p>
          <w:p w14:paraId="46A43A15" w14:textId="6B928F05" w:rsidR="00732EE6" w:rsidRDefault="00645928" w:rsidP="005523C4">
            <w:pPr>
              <w:numPr>
                <w:ilvl w:val="0"/>
                <w:numId w:val="2"/>
              </w:numPr>
              <w:spacing w:after="0"/>
              <w:rPr>
                <w:sz w:val="20"/>
                <w:szCs w:val="20"/>
              </w:rPr>
            </w:pPr>
            <w:r>
              <w:rPr>
                <w:sz w:val="20"/>
                <w:szCs w:val="20"/>
              </w:rPr>
              <w:t>Strong questioning and problem identification skills. The ability to influence customer’s requirements and criteria for contracting</w:t>
            </w:r>
          </w:p>
          <w:p w14:paraId="25551D15" w14:textId="77777777" w:rsidR="00732EE6" w:rsidRDefault="00732EE6">
            <w:pPr>
              <w:spacing w:after="0"/>
              <w:rPr>
                <w:sz w:val="20"/>
                <w:szCs w:val="20"/>
              </w:rPr>
            </w:pPr>
          </w:p>
          <w:p w14:paraId="4D498638" w14:textId="7CD6E261" w:rsidR="00732EE6" w:rsidRDefault="00645928" w:rsidP="005523C4">
            <w:pPr>
              <w:numPr>
                <w:ilvl w:val="0"/>
                <w:numId w:val="2"/>
              </w:numPr>
              <w:spacing w:after="0"/>
              <w:rPr>
                <w:sz w:val="20"/>
                <w:szCs w:val="20"/>
              </w:rPr>
            </w:pPr>
            <w:r>
              <w:rPr>
                <w:sz w:val="20"/>
                <w:szCs w:val="20"/>
              </w:rPr>
              <w:t>Good communications skills with the ability to communicate to both business and technical stakeholders. This will include verbal communication, the ability to produce persuasive written materials and the ability to present to all levels within an organisation up to exec level.</w:t>
            </w:r>
          </w:p>
          <w:p w14:paraId="03313FDD" w14:textId="77777777" w:rsidR="00732EE6" w:rsidRDefault="00732EE6" w:rsidP="00D52D13">
            <w:pPr>
              <w:spacing w:after="0"/>
              <w:rPr>
                <w:sz w:val="20"/>
                <w:szCs w:val="20"/>
              </w:rPr>
            </w:pPr>
          </w:p>
        </w:tc>
      </w:tr>
    </w:tbl>
    <w:p w14:paraId="283B94E9" w14:textId="77777777" w:rsidR="00887598" w:rsidRPr="00887598" w:rsidRDefault="00887598" w:rsidP="00887598">
      <w:pPr>
        <w:spacing w:after="0"/>
        <w:rPr>
          <w:vanish/>
        </w:rPr>
      </w:pPr>
      <w:bookmarkStart w:id="0"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2BD30953"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0CC6E56"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DB19BDB"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1B4E664"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3F76F42"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674043B" w14:textId="77777777" w:rsidR="0043394D" w:rsidRDefault="0043394D" w:rsidP="0043394D">
            <w:pPr>
              <w:spacing w:after="0"/>
              <w:rPr>
                <w:color w:val="FFFFFF"/>
                <w:sz w:val="20"/>
                <w:szCs w:val="20"/>
              </w:rPr>
            </w:pPr>
            <w:r>
              <w:rPr>
                <w:color w:val="FFFFFF"/>
                <w:sz w:val="20"/>
                <w:szCs w:val="20"/>
              </w:rPr>
              <w:t xml:space="preserve">Date </w:t>
            </w:r>
          </w:p>
        </w:tc>
      </w:tr>
      <w:tr w:rsidR="0043394D" w14:paraId="51DC9278"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99057"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359F"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CCA56"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B1A37"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962B6" w14:textId="77777777" w:rsidR="0043394D" w:rsidRDefault="00443DDF" w:rsidP="0043394D">
            <w:pPr>
              <w:spacing w:after="0"/>
              <w:rPr>
                <w:sz w:val="20"/>
                <w:szCs w:val="20"/>
              </w:rPr>
            </w:pPr>
            <w:r>
              <w:rPr>
                <w:sz w:val="20"/>
                <w:szCs w:val="20"/>
              </w:rPr>
              <w:t xml:space="preserve">November 2023 </w:t>
            </w:r>
          </w:p>
        </w:tc>
      </w:tr>
      <w:tr w:rsidR="00732EE6" w14:paraId="7A09AFC5"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BE1D5" w14:textId="77777777" w:rsidR="00732EE6" w:rsidRDefault="00732EE6" w:rsidP="0043394D">
            <w:pPr>
              <w:spacing w:after="0"/>
              <w:rPr>
                <w:sz w:val="20"/>
                <w:szCs w:val="20"/>
              </w:rPr>
            </w:pPr>
            <w:r>
              <w:rPr>
                <w:sz w:val="20"/>
                <w:szCs w:val="20"/>
              </w:rPr>
              <w:t>2.0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372DC" w14:textId="77777777" w:rsidR="00732EE6" w:rsidRDefault="00732EE6" w:rsidP="0043394D">
            <w:pPr>
              <w:spacing w:after="0"/>
              <w:rPr>
                <w:sz w:val="20"/>
                <w:szCs w:val="20"/>
              </w:rPr>
            </w:pPr>
            <w:r>
              <w:rPr>
                <w:sz w:val="20"/>
                <w:szCs w:val="20"/>
              </w:rPr>
              <w:t xml:space="preserve">March 2024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A2A87" w14:textId="77777777" w:rsidR="00732EE6" w:rsidRDefault="00732EE6" w:rsidP="0043394D">
            <w:pPr>
              <w:spacing w:after="0"/>
              <w:rPr>
                <w:sz w:val="20"/>
                <w:szCs w:val="20"/>
              </w:rPr>
            </w:pPr>
            <w:r>
              <w:rPr>
                <w:sz w:val="20"/>
                <w:szCs w:val="20"/>
              </w:rPr>
              <w:t xml:space="preserve">Formatting of cells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E5742" w14:textId="77777777" w:rsidR="00732EE6" w:rsidRDefault="00732EE6"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64D20" w14:textId="77777777" w:rsidR="00732EE6" w:rsidRDefault="00732EE6" w:rsidP="0043394D">
            <w:pPr>
              <w:spacing w:after="0"/>
              <w:rPr>
                <w:sz w:val="20"/>
                <w:szCs w:val="20"/>
              </w:rPr>
            </w:pPr>
            <w:r>
              <w:rPr>
                <w:sz w:val="20"/>
                <w:szCs w:val="20"/>
              </w:rPr>
              <w:t xml:space="preserve">March 2024 </w:t>
            </w:r>
          </w:p>
        </w:tc>
      </w:tr>
      <w:tr w:rsidR="00E637A3" w14:paraId="25B16CEB"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90F07" w14:textId="77777777" w:rsidR="00E637A3" w:rsidRDefault="00E637A3" w:rsidP="0043394D">
            <w:pPr>
              <w:spacing w:after="0"/>
              <w:rPr>
                <w:sz w:val="20"/>
                <w:szCs w:val="20"/>
              </w:rPr>
            </w:pPr>
            <w:r>
              <w:rPr>
                <w:sz w:val="20"/>
                <w:szCs w:val="20"/>
              </w:rPr>
              <w:t>3.0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26020" w14:textId="77777777" w:rsidR="00E637A3" w:rsidRDefault="00E637A3" w:rsidP="0043394D">
            <w:pPr>
              <w:spacing w:after="0"/>
              <w:rPr>
                <w:sz w:val="20"/>
                <w:szCs w:val="20"/>
              </w:rPr>
            </w:pPr>
            <w:r>
              <w:rPr>
                <w:sz w:val="20"/>
                <w:szCs w:val="20"/>
              </w:rPr>
              <w:t>March 2026</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E8AA2" w14:textId="77777777" w:rsidR="00E637A3" w:rsidRDefault="00E637A3" w:rsidP="0043394D">
            <w:pPr>
              <w:spacing w:after="0"/>
              <w:rPr>
                <w:sz w:val="20"/>
                <w:szCs w:val="20"/>
              </w:rPr>
            </w:pPr>
            <w:r>
              <w:rPr>
                <w:sz w:val="20"/>
                <w:szCs w:val="20"/>
              </w:rPr>
              <w:t>Re-formatted</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4EFB" w14:textId="77777777" w:rsidR="00E637A3" w:rsidRDefault="00E637A3" w:rsidP="0043394D">
            <w:pPr>
              <w:spacing w:after="0"/>
              <w:rPr>
                <w:sz w:val="20"/>
                <w:szCs w:val="20"/>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7BCC4" w14:textId="77777777" w:rsidR="00E637A3" w:rsidRDefault="00E637A3" w:rsidP="0043394D">
            <w:pPr>
              <w:spacing w:after="0"/>
              <w:rPr>
                <w:sz w:val="20"/>
                <w:szCs w:val="20"/>
              </w:rPr>
            </w:pPr>
          </w:p>
        </w:tc>
      </w:tr>
      <w:bookmarkEnd w:id="0"/>
    </w:tbl>
    <w:p w14:paraId="22AC3250" w14:textId="77777777" w:rsidR="005E51D3" w:rsidRDefault="005E51D3">
      <w:pPr>
        <w:rPr>
          <w:sz w:val="20"/>
          <w:szCs w:val="20"/>
        </w:rPr>
      </w:pPr>
    </w:p>
    <w:p w14:paraId="4312F0B8" w14:textId="77777777" w:rsidR="005E51D3" w:rsidRDefault="005E51D3">
      <w:pPr>
        <w:rPr>
          <w:sz w:val="20"/>
          <w:szCs w:val="20"/>
        </w:rPr>
      </w:pPr>
    </w:p>
    <w:p w14:paraId="48A98B86"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E9EF" w14:textId="77777777" w:rsidR="00C60E02" w:rsidRDefault="00C60E02">
      <w:pPr>
        <w:spacing w:after="0"/>
      </w:pPr>
      <w:r>
        <w:separator/>
      </w:r>
    </w:p>
  </w:endnote>
  <w:endnote w:type="continuationSeparator" w:id="0">
    <w:p w14:paraId="1DFE0BF0" w14:textId="77777777" w:rsidR="00C60E02" w:rsidRDefault="00C60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D280" w14:textId="77777777" w:rsidR="00C60E02" w:rsidRDefault="00C60E02">
      <w:pPr>
        <w:spacing w:after="0"/>
      </w:pPr>
      <w:r>
        <w:rPr>
          <w:color w:val="000000"/>
        </w:rPr>
        <w:separator/>
      </w:r>
    </w:p>
  </w:footnote>
  <w:footnote w:type="continuationSeparator" w:id="0">
    <w:p w14:paraId="2C117BBA" w14:textId="77777777" w:rsidR="00C60E02" w:rsidRDefault="00C60E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6DB2"/>
    <w:multiLevelType w:val="hybridMultilevel"/>
    <w:tmpl w:val="2F66A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46A4D"/>
    <w:multiLevelType w:val="hybridMultilevel"/>
    <w:tmpl w:val="BE8E0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873179">
    <w:abstractNumId w:val="0"/>
  </w:num>
  <w:num w:numId="2" w16cid:durableId="133498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1D3"/>
    <w:rsid w:val="00005140"/>
    <w:rsid w:val="00025E10"/>
    <w:rsid w:val="0009635D"/>
    <w:rsid w:val="000973A6"/>
    <w:rsid w:val="000B138B"/>
    <w:rsid w:val="000F705D"/>
    <w:rsid w:val="00104C9A"/>
    <w:rsid w:val="0011658A"/>
    <w:rsid w:val="0015653D"/>
    <w:rsid w:val="00183B1E"/>
    <w:rsid w:val="001D43C3"/>
    <w:rsid w:val="001E5A8A"/>
    <w:rsid w:val="002467E0"/>
    <w:rsid w:val="002628FB"/>
    <w:rsid w:val="002A67A8"/>
    <w:rsid w:val="002D17E1"/>
    <w:rsid w:val="002D500A"/>
    <w:rsid w:val="002F0803"/>
    <w:rsid w:val="00313084"/>
    <w:rsid w:val="00376EB5"/>
    <w:rsid w:val="00381F02"/>
    <w:rsid w:val="00395B3B"/>
    <w:rsid w:val="003D5730"/>
    <w:rsid w:val="0043394D"/>
    <w:rsid w:val="00440EFC"/>
    <w:rsid w:val="00443DDF"/>
    <w:rsid w:val="0047265C"/>
    <w:rsid w:val="004D5E6C"/>
    <w:rsid w:val="00522F87"/>
    <w:rsid w:val="005523C4"/>
    <w:rsid w:val="005E51D3"/>
    <w:rsid w:val="00630BD4"/>
    <w:rsid w:val="00635AB8"/>
    <w:rsid w:val="00645928"/>
    <w:rsid w:val="006507E0"/>
    <w:rsid w:val="00663F70"/>
    <w:rsid w:val="006C5B8C"/>
    <w:rsid w:val="00732EE6"/>
    <w:rsid w:val="0074690B"/>
    <w:rsid w:val="007A2272"/>
    <w:rsid w:val="007B4E86"/>
    <w:rsid w:val="007C17B4"/>
    <w:rsid w:val="007D190E"/>
    <w:rsid w:val="00803142"/>
    <w:rsid w:val="00827EA3"/>
    <w:rsid w:val="00854278"/>
    <w:rsid w:val="00887598"/>
    <w:rsid w:val="008A14FC"/>
    <w:rsid w:val="0091261A"/>
    <w:rsid w:val="00917FB3"/>
    <w:rsid w:val="00951AC5"/>
    <w:rsid w:val="00952DF0"/>
    <w:rsid w:val="00957594"/>
    <w:rsid w:val="009D4B73"/>
    <w:rsid w:val="009F52B9"/>
    <w:rsid w:val="00A343B9"/>
    <w:rsid w:val="00A67BE1"/>
    <w:rsid w:val="00A761EE"/>
    <w:rsid w:val="00A83875"/>
    <w:rsid w:val="00AA2A0E"/>
    <w:rsid w:val="00AD5863"/>
    <w:rsid w:val="00AE14F4"/>
    <w:rsid w:val="00AE57F9"/>
    <w:rsid w:val="00B060E2"/>
    <w:rsid w:val="00B20E46"/>
    <w:rsid w:val="00B35C8D"/>
    <w:rsid w:val="00B70059"/>
    <w:rsid w:val="00BB5A1F"/>
    <w:rsid w:val="00C0198A"/>
    <w:rsid w:val="00C11BBA"/>
    <w:rsid w:val="00C60E02"/>
    <w:rsid w:val="00C94557"/>
    <w:rsid w:val="00CA40E1"/>
    <w:rsid w:val="00CE6DC7"/>
    <w:rsid w:val="00CF56DF"/>
    <w:rsid w:val="00D37A25"/>
    <w:rsid w:val="00D44964"/>
    <w:rsid w:val="00D52D13"/>
    <w:rsid w:val="00D85182"/>
    <w:rsid w:val="00D95060"/>
    <w:rsid w:val="00DD41CC"/>
    <w:rsid w:val="00DE4E15"/>
    <w:rsid w:val="00E269ED"/>
    <w:rsid w:val="00E637A3"/>
    <w:rsid w:val="00E83044"/>
    <w:rsid w:val="00E97C12"/>
    <w:rsid w:val="00EE13EA"/>
    <w:rsid w:val="00F60F1C"/>
    <w:rsid w:val="00F63573"/>
    <w:rsid w:val="00FA680A"/>
    <w:rsid w:val="00FB55B7"/>
    <w:rsid w:val="00FC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266533"/>
  <w15:docId w15:val="{11C7FEB1-B5A1-4FBC-BF8C-B2BE670A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CE6D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ebb02-d999-43ae-a3d1-ab6c6a72d4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420003CDF7B45912CBDF29EE215D4" ma:contentTypeVersion="14" ma:contentTypeDescription="Create a new document." ma:contentTypeScope="" ma:versionID="887afa369214dc6a912d3e6989cfaf94">
  <xsd:schema xmlns:xsd="http://www.w3.org/2001/XMLSchema" xmlns:xs="http://www.w3.org/2001/XMLSchema" xmlns:p="http://schemas.microsoft.com/office/2006/metadata/properties" xmlns:ns2="077ebb02-d999-43ae-a3d1-ab6c6a72d46d" xmlns:ns3="2f3539c4-87d5-4794-a126-6ffa48dedec3" targetNamespace="http://schemas.microsoft.com/office/2006/metadata/properties" ma:root="true" ma:fieldsID="bbdadb488be2489e5018dea799326965" ns2:_="" ns3:_="">
    <xsd:import namespace="077ebb02-d999-43ae-a3d1-ab6c6a72d46d"/>
    <xsd:import namespace="2f3539c4-87d5-4794-a126-6ffa48ded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bb02-d999-43ae-a3d1-ab6c6a72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e42418-c1a3-4e6f-95ce-1aa3f069125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539c4-87d5-4794-a126-6ffa48ded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30887-15FE-4BED-A202-702BAE4DD668}">
  <ds:schemaRefs>
    <ds:schemaRef ds:uri="http://schemas.microsoft.com/sharepoint/v3/contenttype/forms"/>
  </ds:schemaRefs>
</ds:datastoreItem>
</file>

<file path=customXml/itemProps2.xml><?xml version="1.0" encoding="utf-8"?>
<ds:datastoreItem xmlns:ds="http://schemas.openxmlformats.org/officeDocument/2006/customXml" ds:itemID="{F7D4E2E7-75BD-488C-BB61-6493D650EC68}">
  <ds:schemaRefs>
    <ds:schemaRef ds:uri="http://schemas.microsoft.com/office/2006/metadata/properties"/>
    <ds:schemaRef ds:uri="http://schemas.microsoft.com/office/infopath/2007/PartnerControls"/>
    <ds:schemaRef ds:uri="077ebb02-d999-43ae-a3d1-ab6c6a72d46d"/>
  </ds:schemaRefs>
</ds:datastoreItem>
</file>

<file path=customXml/itemProps3.xml><?xml version="1.0" encoding="utf-8"?>
<ds:datastoreItem xmlns:ds="http://schemas.openxmlformats.org/officeDocument/2006/customXml" ds:itemID="{606F4202-52B4-4083-8588-B84D8FA2A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ebb02-d999-43ae-a3d1-ab6c6a72d46d"/>
    <ds:schemaRef ds:uri="2f3539c4-87d5-4794-a126-6ffa48de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552</Words>
  <Characters>3396</Characters>
  <Application>Microsoft Office Word</Application>
  <DocSecurity>0</DocSecurity>
  <Lines>117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Damon Crawford</cp:lastModifiedBy>
  <cp:revision>45</cp:revision>
  <cp:lastPrinted>2022-06-21T11:29:00Z</cp:lastPrinted>
  <dcterms:created xsi:type="dcterms:W3CDTF">2026-03-12T13:29:00Z</dcterms:created>
  <dcterms:modified xsi:type="dcterms:W3CDTF">2026-04-03T13:02:00Z</dcterms:modified>
</cp:coreProperties>
</file>