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15021" w14:textId="3F73D682" w:rsidR="005E51D3" w:rsidRDefault="003B2E88">
      <w:pPr>
        <w:jc w:val="right"/>
      </w:pPr>
      <w:r>
        <w:rPr>
          <w:rFonts w:ascii="Calibri Light" w:hAnsi="Calibri Light" w:cs="Calibri Light"/>
          <w:noProof/>
          <w:sz w:val="20"/>
          <w:szCs w:val="20"/>
        </w:rPr>
        <w:drawing>
          <wp:inline distT="0" distB="0" distL="0" distR="0" wp14:anchorId="6DBD293A" wp14:editId="09D8063C">
            <wp:extent cx="1701800" cy="641350"/>
            <wp:effectExtent l="0" t="0" r="0" b="0"/>
            <wp:docPr id="1"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1800" cy="641350"/>
                    </a:xfrm>
                    <a:prstGeom prst="rect">
                      <a:avLst/>
                    </a:prstGeom>
                    <a:noFill/>
                    <a:ln>
                      <a:noFill/>
                    </a:ln>
                  </pic:spPr>
                </pic:pic>
              </a:graphicData>
            </a:graphic>
          </wp:inline>
        </w:drawing>
      </w:r>
    </w:p>
    <w:tbl>
      <w:tblPr>
        <w:tblW w:w="9016" w:type="dxa"/>
        <w:tblCellMar>
          <w:left w:w="10" w:type="dxa"/>
          <w:right w:w="10" w:type="dxa"/>
        </w:tblCellMar>
        <w:tblLook w:val="04A0" w:firstRow="1" w:lastRow="0" w:firstColumn="1" w:lastColumn="0" w:noHBand="0" w:noVBand="1"/>
      </w:tblPr>
      <w:tblGrid>
        <w:gridCol w:w="2235"/>
        <w:gridCol w:w="6781"/>
      </w:tblGrid>
      <w:tr w:rsidR="005E51D3" w:rsidRPr="008971D9" w14:paraId="740AEBE4"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1DBEB1D" w14:textId="77777777" w:rsidR="005E51D3" w:rsidRPr="008971D9" w:rsidRDefault="0091261A">
            <w:pPr>
              <w:spacing w:after="0"/>
              <w:rPr>
                <w:rFonts w:cs="Calibri"/>
                <w:color w:val="FFFFFF"/>
                <w:sz w:val="20"/>
                <w:szCs w:val="20"/>
              </w:rPr>
            </w:pPr>
            <w:r w:rsidRPr="008971D9">
              <w:rPr>
                <w:rFonts w:cs="Calibri"/>
                <w:color w:val="FFFFFF"/>
                <w:sz w:val="20"/>
                <w:szCs w:val="20"/>
              </w:rPr>
              <w:t xml:space="preserve">Role Title </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78B60" w14:textId="53A4ACCD" w:rsidR="00DD41CC" w:rsidRPr="008971D9" w:rsidRDefault="00E4100D" w:rsidP="00DD41CC">
            <w:pPr>
              <w:spacing w:after="0"/>
              <w:rPr>
                <w:rFonts w:cs="Calibri"/>
                <w:sz w:val="20"/>
                <w:szCs w:val="20"/>
              </w:rPr>
            </w:pPr>
            <w:r>
              <w:rPr>
                <w:rFonts w:cs="Calibri"/>
                <w:sz w:val="20"/>
                <w:szCs w:val="20"/>
              </w:rPr>
              <w:t>Technical Account Manager – Diamond Accounts</w:t>
            </w:r>
          </w:p>
        </w:tc>
      </w:tr>
      <w:tr w:rsidR="005E51D3" w:rsidRPr="008971D9" w14:paraId="2C92C145" w14:textId="77777777" w:rsidTr="00443DDF">
        <w:trPr>
          <w:trHeight w:val="425"/>
        </w:trPr>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2087A25" w14:textId="77777777" w:rsidR="000F705D" w:rsidRPr="008971D9" w:rsidRDefault="000F705D">
            <w:pPr>
              <w:spacing w:after="0"/>
              <w:rPr>
                <w:rFonts w:cs="Calibri"/>
                <w:color w:val="FFFFFF"/>
                <w:sz w:val="20"/>
                <w:szCs w:val="20"/>
              </w:rPr>
            </w:pPr>
          </w:p>
          <w:p w14:paraId="7A42C211" w14:textId="77777777" w:rsidR="005E51D3" w:rsidRPr="008971D9" w:rsidRDefault="0091261A">
            <w:pPr>
              <w:spacing w:after="0"/>
              <w:rPr>
                <w:rFonts w:cs="Calibri"/>
                <w:color w:val="FFFFFF"/>
                <w:sz w:val="20"/>
                <w:szCs w:val="20"/>
              </w:rPr>
            </w:pPr>
            <w:r w:rsidRPr="008971D9">
              <w:rPr>
                <w:rFonts w:cs="Calibri"/>
                <w:color w:val="FFFFFF"/>
                <w:sz w:val="20"/>
                <w:szCs w:val="20"/>
              </w:rPr>
              <w:t>Function &amp; Dept.</w:t>
            </w:r>
          </w:p>
          <w:p w14:paraId="6E1C0434" w14:textId="77777777" w:rsidR="005E51D3" w:rsidRPr="008971D9" w:rsidRDefault="005E51D3">
            <w:pPr>
              <w:spacing w:after="0"/>
              <w:rPr>
                <w:rFonts w:cs="Calibri"/>
                <w:color w:val="FFFFFF"/>
                <w:sz w:val="20"/>
                <w:szCs w:val="20"/>
              </w:rPr>
            </w:pP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A2CCF" w14:textId="77777777" w:rsidR="00587B87" w:rsidRPr="008971D9" w:rsidRDefault="00587B87">
            <w:pPr>
              <w:rPr>
                <w:rFonts w:cs="Calibri"/>
                <w:sz w:val="20"/>
                <w:szCs w:val="20"/>
              </w:rPr>
            </w:pPr>
          </w:p>
          <w:p w14:paraId="23F5ED06" w14:textId="77777777" w:rsidR="005E51D3" w:rsidRPr="008971D9" w:rsidRDefault="00587B87">
            <w:pPr>
              <w:rPr>
                <w:rFonts w:cs="Calibri"/>
                <w:sz w:val="20"/>
                <w:szCs w:val="20"/>
              </w:rPr>
            </w:pPr>
            <w:r w:rsidRPr="008971D9">
              <w:rPr>
                <w:rFonts w:cs="Calibri"/>
                <w:sz w:val="20"/>
                <w:szCs w:val="20"/>
              </w:rPr>
              <w:t>Sales</w:t>
            </w:r>
          </w:p>
        </w:tc>
      </w:tr>
      <w:tr w:rsidR="002A6660" w:rsidRPr="008971D9" w14:paraId="7F7DCECE"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50D2F7D" w14:textId="77777777" w:rsidR="002A6660" w:rsidRPr="008971D9" w:rsidRDefault="002A6660" w:rsidP="002A6660">
            <w:pPr>
              <w:spacing w:after="0"/>
              <w:rPr>
                <w:rFonts w:cs="Calibri"/>
                <w:color w:val="FFFFFF"/>
                <w:sz w:val="20"/>
                <w:szCs w:val="20"/>
              </w:rPr>
            </w:pPr>
            <w:r w:rsidRPr="008971D9">
              <w:rPr>
                <w:rFonts w:cs="Calibri"/>
                <w:color w:val="FFFFFF"/>
                <w:sz w:val="20"/>
                <w:szCs w:val="20"/>
              </w:rPr>
              <w:t>Career Growth Level</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38376" w14:textId="77777777" w:rsidR="002A6660" w:rsidRDefault="002A6660" w:rsidP="002A6660">
            <w:pPr>
              <w:spacing w:after="0"/>
              <w:rPr>
                <w:sz w:val="20"/>
                <w:szCs w:val="20"/>
              </w:rPr>
            </w:pPr>
            <w:r>
              <w:rPr>
                <w:sz w:val="20"/>
                <w:szCs w:val="20"/>
              </w:rPr>
              <w:t xml:space="preserve">Contributing &amp; Developing  (D) </w:t>
            </w:r>
          </w:p>
          <w:p w14:paraId="7437106B" w14:textId="77777777" w:rsidR="002A6660" w:rsidRPr="008971D9" w:rsidRDefault="002A6660" w:rsidP="002A6660">
            <w:pPr>
              <w:spacing w:after="0"/>
              <w:rPr>
                <w:rFonts w:cs="Calibri"/>
                <w:sz w:val="20"/>
                <w:szCs w:val="20"/>
              </w:rPr>
            </w:pPr>
          </w:p>
        </w:tc>
      </w:tr>
      <w:tr w:rsidR="002A6660" w:rsidRPr="008971D9" w14:paraId="0006105B"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873B172" w14:textId="77777777" w:rsidR="002A6660" w:rsidRPr="008971D9" w:rsidRDefault="002A6660" w:rsidP="002A6660">
            <w:pPr>
              <w:spacing w:after="0"/>
              <w:rPr>
                <w:rFonts w:cs="Calibri"/>
                <w:color w:val="FFFFFF"/>
                <w:sz w:val="20"/>
                <w:szCs w:val="20"/>
              </w:rPr>
            </w:pPr>
          </w:p>
          <w:p w14:paraId="296B1897" w14:textId="77777777" w:rsidR="002A6660" w:rsidRPr="008971D9" w:rsidRDefault="002A6660" w:rsidP="002A6660">
            <w:pPr>
              <w:spacing w:after="0"/>
              <w:rPr>
                <w:rFonts w:cs="Calibri"/>
                <w:color w:val="FFFFFF"/>
                <w:sz w:val="20"/>
                <w:szCs w:val="20"/>
              </w:rPr>
            </w:pPr>
            <w:r w:rsidRPr="008971D9">
              <w:rPr>
                <w:rFonts w:cs="Calibri"/>
                <w:color w:val="FFFFFF"/>
                <w:sz w:val="20"/>
                <w:szCs w:val="20"/>
              </w:rPr>
              <w:t xml:space="preserve">CGP Descriptor </w:t>
            </w:r>
          </w:p>
          <w:p w14:paraId="0C9B18D9" w14:textId="77777777" w:rsidR="002A6660" w:rsidRPr="008971D9" w:rsidRDefault="002A6660" w:rsidP="002A6660">
            <w:pPr>
              <w:spacing w:after="0"/>
              <w:rPr>
                <w:rFonts w:cs="Calibri"/>
                <w:color w:val="FFFFFF"/>
                <w:sz w:val="20"/>
                <w:szCs w:val="20"/>
              </w:rPr>
            </w:pP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4F4F4" w14:textId="77777777" w:rsidR="002A6660" w:rsidRPr="008971D9" w:rsidRDefault="002A6660" w:rsidP="002A6660">
            <w:pPr>
              <w:spacing w:after="0"/>
              <w:jc w:val="both"/>
              <w:rPr>
                <w:rFonts w:cs="Calibri"/>
                <w:sz w:val="20"/>
                <w:szCs w:val="20"/>
              </w:rPr>
            </w:pPr>
            <w:r w:rsidRPr="002F0803">
              <w:rPr>
                <w:sz w:val="20"/>
                <w:szCs w:val="20"/>
              </w:rPr>
              <w:t>Qualified specialists, recognised for their expertise, serving as pivotal contributors in various domains. These specialists play a vital role in influencing and shaping new business strategies, policies, practices, and content, catering to both external and internal customers. Their responsibilities may encompass problem-solving and the development and execution of purpose-driven solutions, often of a complex nature, to meet the specific needs of both external and internal customers</w:t>
            </w:r>
          </w:p>
        </w:tc>
      </w:tr>
      <w:tr w:rsidR="001E7F9E" w:rsidRPr="008971D9" w14:paraId="51BA86C0"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03AE3320" w14:textId="77777777" w:rsidR="001E7F9E" w:rsidRPr="008971D9" w:rsidRDefault="001E7F9E" w:rsidP="001E7F9E">
            <w:pPr>
              <w:spacing w:after="0"/>
              <w:rPr>
                <w:rFonts w:cs="Calibri"/>
                <w:color w:val="FFFFFF"/>
                <w:sz w:val="20"/>
                <w:szCs w:val="20"/>
              </w:rPr>
            </w:pPr>
            <w:r w:rsidRPr="008971D9">
              <w:rPr>
                <w:rFonts w:cs="Calibri"/>
                <w:color w:val="FFFFFF"/>
                <w:sz w:val="20"/>
                <w:szCs w:val="20"/>
              </w:rPr>
              <w:t xml:space="preserve">Team </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C11B7" w14:textId="77777777" w:rsidR="001E7F9E" w:rsidRPr="008971D9" w:rsidRDefault="001E7F9E" w:rsidP="001E7F9E">
            <w:pPr>
              <w:spacing w:after="0"/>
              <w:rPr>
                <w:rFonts w:cs="Calibri"/>
                <w:sz w:val="20"/>
                <w:szCs w:val="20"/>
              </w:rPr>
            </w:pPr>
          </w:p>
          <w:p w14:paraId="17707EBB" w14:textId="77777777" w:rsidR="001E7F9E" w:rsidRPr="008971D9" w:rsidRDefault="001E7F9E" w:rsidP="001E7F9E">
            <w:pPr>
              <w:spacing w:after="0"/>
              <w:rPr>
                <w:rFonts w:cs="Calibri"/>
                <w:sz w:val="20"/>
                <w:szCs w:val="20"/>
              </w:rPr>
            </w:pPr>
            <w:r w:rsidRPr="008971D9">
              <w:rPr>
                <w:rFonts w:cs="Calibri"/>
                <w:sz w:val="20"/>
                <w:szCs w:val="20"/>
              </w:rPr>
              <w:t>Sales</w:t>
            </w:r>
          </w:p>
        </w:tc>
      </w:tr>
      <w:tr w:rsidR="001E7F9E" w:rsidRPr="008971D9" w14:paraId="645F0BEE"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BD06424" w14:textId="77777777" w:rsidR="001E7F9E" w:rsidRPr="008971D9" w:rsidRDefault="001E7F9E" w:rsidP="001E7F9E">
            <w:pPr>
              <w:spacing w:after="0"/>
              <w:rPr>
                <w:rFonts w:cs="Calibri"/>
                <w:color w:val="FFFFFF"/>
                <w:sz w:val="20"/>
                <w:szCs w:val="20"/>
              </w:rPr>
            </w:pPr>
            <w:r w:rsidRPr="008971D9">
              <w:rPr>
                <w:rFonts w:cs="Calibri"/>
                <w:color w:val="FFFFFF"/>
                <w:sz w:val="20"/>
                <w:szCs w:val="20"/>
              </w:rPr>
              <w:t>Reports to</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EA49B" w14:textId="77777777" w:rsidR="001E7F9E" w:rsidRPr="008971D9" w:rsidRDefault="001E7F9E" w:rsidP="001E7F9E">
            <w:pPr>
              <w:spacing w:after="0"/>
              <w:rPr>
                <w:rFonts w:cs="Calibri"/>
                <w:sz w:val="20"/>
                <w:szCs w:val="20"/>
              </w:rPr>
            </w:pPr>
          </w:p>
          <w:p w14:paraId="551D7499" w14:textId="77777777" w:rsidR="001E7F9E" w:rsidRPr="008971D9" w:rsidRDefault="001E7F9E" w:rsidP="001E7F9E">
            <w:pPr>
              <w:spacing w:after="0"/>
              <w:rPr>
                <w:rFonts w:cs="Calibri"/>
                <w:sz w:val="20"/>
                <w:szCs w:val="20"/>
              </w:rPr>
            </w:pPr>
          </w:p>
          <w:p w14:paraId="660EE473" w14:textId="77777777" w:rsidR="001E7F9E" w:rsidRPr="008971D9" w:rsidRDefault="001E7F9E" w:rsidP="001E7F9E">
            <w:pPr>
              <w:spacing w:after="0"/>
              <w:rPr>
                <w:rFonts w:cs="Calibri"/>
                <w:sz w:val="20"/>
                <w:szCs w:val="20"/>
              </w:rPr>
            </w:pPr>
            <w:r w:rsidRPr="008971D9">
              <w:rPr>
                <w:rFonts w:cs="Calibri"/>
                <w:sz w:val="20"/>
                <w:szCs w:val="20"/>
              </w:rPr>
              <w:t xml:space="preserve">Sales </w:t>
            </w:r>
            <w:r w:rsidR="00AB6295">
              <w:rPr>
                <w:rFonts w:cs="Calibri"/>
                <w:sz w:val="20"/>
                <w:szCs w:val="20"/>
              </w:rPr>
              <w:t>Director</w:t>
            </w:r>
          </w:p>
        </w:tc>
      </w:tr>
      <w:tr w:rsidR="001E7F9E" w:rsidRPr="008971D9" w14:paraId="6C4BA3A8" w14:textId="77777777" w:rsidTr="00443DDF">
        <w:trPr>
          <w:trHeight w:val="356"/>
        </w:trPr>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D59A8D7" w14:textId="77777777" w:rsidR="001E7F9E" w:rsidRPr="008971D9" w:rsidRDefault="001E7F9E" w:rsidP="001E7F9E">
            <w:pPr>
              <w:spacing w:after="0"/>
              <w:rPr>
                <w:rFonts w:cs="Calibri"/>
                <w:color w:val="FFFFFF"/>
                <w:sz w:val="20"/>
                <w:szCs w:val="20"/>
              </w:rPr>
            </w:pPr>
            <w:r w:rsidRPr="008971D9">
              <w:rPr>
                <w:rFonts w:cs="Calibri"/>
                <w:color w:val="FFFFFF"/>
                <w:sz w:val="20"/>
                <w:szCs w:val="20"/>
              </w:rPr>
              <w:t xml:space="preserve">Role Purpose </w:t>
            </w:r>
          </w:p>
          <w:p w14:paraId="63AF11DA" w14:textId="77777777" w:rsidR="001E7F9E" w:rsidRPr="008971D9" w:rsidRDefault="001E7F9E" w:rsidP="001E7F9E">
            <w:pPr>
              <w:spacing w:after="0"/>
              <w:rPr>
                <w:rFonts w:cs="Calibri"/>
                <w:color w:val="FFFFFF"/>
                <w:sz w:val="20"/>
                <w:szCs w:val="20"/>
              </w:rPr>
            </w:pPr>
          </w:p>
          <w:p w14:paraId="4E4CB88D" w14:textId="77777777" w:rsidR="001E7F9E" w:rsidRPr="008971D9" w:rsidRDefault="001E7F9E" w:rsidP="001E7F9E">
            <w:pPr>
              <w:spacing w:after="0"/>
              <w:rPr>
                <w:rFonts w:cs="Calibri"/>
                <w:color w:val="FFFFFF"/>
                <w:sz w:val="20"/>
                <w:szCs w:val="20"/>
              </w:rPr>
            </w:pPr>
          </w:p>
          <w:p w14:paraId="7050E9B0" w14:textId="77777777" w:rsidR="001E7F9E" w:rsidRPr="008971D9" w:rsidRDefault="001E7F9E" w:rsidP="001E7F9E">
            <w:pPr>
              <w:spacing w:after="0"/>
              <w:rPr>
                <w:rFonts w:cs="Calibri"/>
                <w:sz w:val="20"/>
                <w:szCs w:val="20"/>
              </w:rPr>
            </w:pP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1F76D" w14:textId="77777777" w:rsidR="001E7F9E" w:rsidRPr="008971D9" w:rsidRDefault="001E7F9E" w:rsidP="001E7F9E">
            <w:pPr>
              <w:spacing w:after="0"/>
              <w:rPr>
                <w:rFonts w:cs="Calibri"/>
                <w:sz w:val="20"/>
                <w:szCs w:val="20"/>
              </w:rPr>
            </w:pPr>
          </w:p>
          <w:p w14:paraId="12FD0012" w14:textId="7A0BD49C" w:rsidR="001E7F9E" w:rsidRPr="008971D9" w:rsidRDefault="00E4100D" w:rsidP="001E7F9E">
            <w:pPr>
              <w:spacing w:after="0"/>
              <w:rPr>
                <w:rFonts w:cs="Calibri"/>
                <w:sz w:val="20"/>
                <w:szCs w:val="20"/>
              </w:rPr>
            </w:pPr>
            <w:r w:rsidRPr="00E4100D">
              <w:rPr>
                <w:rFonts w:cs="Calibri"/>
                <w:sz w:val="20"/>
                <w:szCs w:val="20"/>
              </w:rPr>
              <w:t>The </w:t>
            </w:r>
            <w:r w:rsidRPr="00E4100D">
              <w:rPr>
                <w:rFonts w:cs="Calibri"/>
                <w:b/>
                <w:bCs/>
                <w:sz w:val="20"/>
                <w:szCs w:val="20"/>
              </w:rPr>
              <w:t>Diamond Technical Account Manager</w:t>
            </w:r>
            <w:r w:rsidRPr="00E4100D">
              <w:rPr>
                <w:rFonts w:cs="Calibri"/>
                <w:sz w:val="20"/>
                <w:szCs w:val="20"/>
              </w:rPr>
              <w:t> </w:t>
            </w:r>
            <w:r>
              <w:rPr>
                <w:rFonts w:cs="Calibri"/>
                <w:sz w:val="20"/>
                <w:szCs w:val="20"/>
              </w:rPr>
              <w:t>operates as a dedicated resource to two strategic customers t</w:t>
            </w:r>
            <w:r w:rsidRPr="00E4100D">
              <w:rPr>
                <w:rFonts w:cs="Calibri"/>
                <w:sz w:val="20"/>
                <w:szCs w:val="20"/>
              </w:rPr>
              <w:t>o provide strategic and tactical guidance and assists with technical issues. You will also work with key stakeholders (both internal and external) to review business and operational challenges, provide guidance and propose enhanced solutions to ensure the success of the customer’s objectives.</w:t>
            </w:r>
          </w:p>
          <w:p w14:paraId="0EF87275" w14:textId="77777777" w:rsidR="001E7F9E" w:rsidRPr="008971D9" w:rsidRDefault="001E7F9E" w:rsidP="001E7F9E">
            <w:pPr>
              <w:spacing w:after="0"/>
              <w:rPr>
                <w:rFonts w:cs="Calibri"/>
                <w:sz w:val="20"/>
                <w:szCs w:val="20"/>
              </w:rPr>
            </w:pPr>
          </w:p>
        </w:tc>
      </w:tr>
      <w:tr w:rsidR="001E7F9E" w:rsidRPr="008971D9" w14:paraId="38F9BB17" w14:textId="77777777" w:rsidTr="00443DDF">
        <w:trPr>
          <w:trHeight w:val="356"/>
        </w:trPr>
        <w:tc>
          <w:tcPr>
            <w:tcW w:w="2235" w:type="dxa"/>
            <w:tcBorders>
              <w:top w:val="single" w:sz="4" w:space="0" w:color="000000"/>
            </w:tcBorders>
            <w:shd w:val="clear" w:color="auto" w:fill="FFFFFF"/>
            <w:tcMar>
              <w:top w:w="0" w:type="dxa"/>
              <w:left w:w="108" w:type="dxa"/>
              <w:bottom w:w="0" w:type="dxa"/>
              <w:right w:w="108" w:type="dxa"/>
            </w:tcMar>
          </w:tcPr>
          <w:p w14:paraId="2CD243DE" w14:textId="77777777" w:rsidR="001E7F9E" w:rsidRPr="008971D9" w:rsidRDefault="001E7F9E" w:rsidP="001E7F9E">
            <w:pPr>
              <w:spacing w:after="0"/>
              <w:rPr>
                <w:rFonts w:cs="Calibri"/>
                <w:color w:val="FFFFFF"/>
                <w:sz w:val="20"/>
                <w:szCs w:val="20"/>
              </w:rPr>
            </w:pPr>
          </w:p>
        </w:tc>
        <w:tc>
          <w:tcPr>
            <w:tcW w:w="6781" w:type="dxa"/>
            <w:tcBorders>
              <w:top w:val="single" w:sz="4" w:space="0" w:color="000000"/>
            </w:tcBorders>
            <w:shd w:val="clear" w:color="auto" w:fill="FFFFFF"/>
            <w:tcMar>
              <w:top w:w="0" w:type="dxa"/>
              <w:left w:w="108" w:type="dxa"/>
              <w:bottom w:w="0" w:type="dxa"/>
              <w:right w:w="108" w:type="dxa"/>
            </w:tcMar>
          </w:tcPr>
          <w:p w14:paraId="19825B6A" w14:textId="77777777" w:rsidR="001E7F9E" w:rsidRPr="008971D9" w:rsidRDefault="001E7F9E" w:rsidP="001E7F9E">
            <w:pPr>
              <w:spacing w:after="0"/>
              <w:rPr>
                <w:rFonts w:cs="Calibri"/>
                <w:sz w:val="20"/>
                <w:szCs w:val="20"/>
              </w:rPr>
            </w:pPr>
          </w:p>
        </w:tc>
      </w:tr>
      <w:tr w:rsidR="001E7F9E" w:rsidRPr="008971D9" w14:paraId="1496C057" w14:textId="77777777" w:rsidTr="000973A6">
        <w:tc>
          <w:tcPr>
            <w:tcW w:w="9016" w:type="dxa"/>
            <w:gridSpan w:val="2"/>
            <w:tcBorders>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F8B2311" w14:textId="77777777" w:rsidR="001E7F9E" w:rsidRPr="008971D9" w:rsidRDefault="001E7F9E" w:rsidP="001E7F9E">
            <w:pPr>
              <w:spacing w:after="0"/>
              <w:rPr>
                <w:rFonts w:cs="Calibri"/>
                <w:color w:val="FFFFFF"/>
                <w:sz w:val="20"/>
                <w:szCs w:val="20"/>
              </w:rPr>
            </w:pPr>
            <w:r w:rsidRPr="008971D9">
              <w:rPr>
                <w:rFonts w:cs="Calibri"/>
                <w:color w:val="FFFFFF"/>
                <w:sz w:val="20"/>
                <w:szCs w:val="20"/>
              </w:rPr>
              <w:t xml:space="preserve">Key Responsibilities </w:t>
            </w:r>
          </w:p>
          <w:p w14:paraId="77CD287A" w14:textId="77777777" w:rsidR="001E7F9E" w:rsidRPr="008971D9" w:rsidRDefault="001E7F9E" w:rsidP="001E7F9E">
            <w:pPr>
              <w:spacing w:after="0"/>
              <w:rPr>
                <w:rFonts w:cs="Calibri"/>
                <w:sz w:val="20"/>
                <w:szCs w:val="20"/>
              </w:rPr>
            </w:pPr>
          </w:p>
        </w:tc>
      </w:tr>
      <w:tr w:rsidR="001E7F9E" w:rsidRPr="008971D9" w14:paraId="195C3E78" w14:textId="77777777" w:rsidTr="008971D9">
        <w:trPr>
          <w:trHeight w:val="3251"/>
        </w:trPr>
        <w:tc>
          <w:tcPr>
            <w:tcW w:w="9016"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65D925C" w14:textId="63E2E515" w:rsidR="001E7F9E" w:rsidRDefault="00E4100D" w:rsidP="001E7F9E">
            <w:pPr>
              <w:numPr>
                <w:ilvl w:val="0"/>
                <w:numId w:val="1"/>
              </w:numPr>
              <w:spacing w:after="0"/>
              <w:rPr>
                <w:rFonts w:cs="Calibri"/>
                <w:sz w:val="20"/>
                <w:szCs w:val="20"/>
              </w:rPr>
            </w:pPr>
            <w:r>
              <w:rPr>
                <w:rFonts w:cs="Calibri"/>
                <w:sz w:val="20"/>
                <w:szCs w:val="20"/>
              </w:rPr>
              <w:t>Supports strategic customer transformation &amp; innovation plans operating as part of a strategic acct team aligned with SCC’s five key business units.</w:t>
            </w:r>
          </w:p>
          <w:p w14:paraId="6CB6CE69" w14:textId="5E48E5BE" w:rsidR="001E7F9E" w:rsidRPr="00E4100D" w:rsidRDefault="00E4100D" w:rsidP="001E7F9E">
            <w:pPr>
              <w:numPr>
                <w:ilvl w:val="0"/>
                <w:numId w:val="1"/>
              </w:numPr>
              <w:spacing w:after="0"/>
              <w:rPr>
                <w:rFonts w:cs="Calibri"/>
                <w:sz w:val="20"/>
                <w:szCs w:val="20"/>
              </w:rPr>
            </w:pPr>
            <w:r w:rsidRPr="00E4100D">
              <w:rPr>
                <w:rFonts w:cs="Calibri"/>
                <w:sz w:val="20"/>
                <w:szCs w:val="20"/>
              </w:rPr>
              <w:t>As a trusted advisor the TAM has a significant influence on the way in which SCC delivers optimal value to our customers aligning our solutions portfolio and partner ecosystem.  Through internal and customer stakeholder engagement the TAM assists in the evaluation of business and operational challenges, provides guidance, and proposes solutions focussed on our customer’s objectives.</w:t>
            </w:r>
          </w:p>
          <w:p w14:paraId="3C19804A" w14:textId="52E19C06" w:rsidR="001E7F9E" w:rsidRPr="008971D9" w:rsidRDefault="00E4100D" w:rsidP="001E7F9E">
            <w:pPr>
              <w:numPr>
                <w:ilvl w:val="0"/>
                <w:numId w:val="1"/>
              </w:numPr>
              <w:spacing w:after="0"/>
              <w:rPr>
                <w:rFonts w:cs="Calibri"/>
                <w:sz w:val="20"/>
                <w:szCs w:val="20"/>
              </w:rPr>
            </w:pPr>
            <w:r w:rsidRPr="00E4100D">
              <w:rPr>
                <w:rFonts w:cs="Calibri"/>
                <w:sz w:val="20"/>
                <w:szCs w:val="20"/>
              </w:rPr>
              <w:t>To be successful in this role; you will be passionate about providing a great customer experience and enjoy working with people and building strong, successful relationships. You must possess strong time management skills, be able to think out of the box and provide exceptional stakeholder management and communication skills. A TAM will be expected to uncover additional sales opportunities in conjunction with the account team and technical community.</w:t>
            </w:r>
          </w:p>
          <w:p w14:paraId="395B7152" w14:textId="77777777" w:rsidR="001E7F9E" w:rsidRPr="008971D9" w:rsidRDefault="001E7F9E" w:rsidP="001E7F9E">
            <w:pPr>
              <w:spacing w:after="0"/>
              <w:rPr>
                <w:rFonts w:cs="Calibri"/>
                <w:sz w:val="20"/>
                <w:szCs w:val="20"/>
              </w:rPr>
            </w:pPr>
          </w:p>
          <w:p w14:paraId="041739D9" w14:textId="77777777" w:rsidR="001E7F9E" w:rsidRPr="008971D9" w:rsidRDefault="001E7F9E" w:rsidP="001E7F9E">
            <w:pPr>
              <w:numPr>
                <w:ilvl w:val="0"/>
                <w:numId w:val="1"/>
              </w:numPr>
              <w:spacing w:after="0"/>
              <w:rPr>
                <w:rFonts w:cs="Calibri"/>
                <w:sz w:val="20"/>
                <w:szCs w:val="20"/>
              </w:rPr>
            </w:pPr>
            <w:r w:rsidRPr="008971D9">
              <w:rPr>
                <w:rFonts w:cs="Calibri"/>
                <w:sz w:val="20"/>
                <w:szCs w:val="20"/>
              </w:rPr>
              <w:t>Maintain, expand and build engagement of vendors and partners within the account base, managing these engagements to drive sales growth and rate of margin.</w:t>
            </w:r>
          </w:p>
          <w:p w14:paraId="0A12F242" w14:textId="77777777" w:rsidR="001E7F9E" w:rsidRPr="008971D9" w:rsidRDefault="001E7F9E" w:rsidP="001E7F9E">
            <w:pPr>
              <w:spacing w:after="0"/>
              <w:rPr>
                <w:rFonts w:cs="Calibri"/>
                <w:sz w:val="20"/>
                <w:szCs w:val="20"/>
              </w:rPr>
            </w:pPr>
          </w:p>
          <w:p w14:paraId="13E478D7" w14:textId="0DE2AB62" w:rsidR="001E7F9E" w:rsidRPr="008971D9" w:rsidRDefault="00E4100D" w:rsidP="001E7F9E">
            <w:pPr>
              <w:numPr>
                <w:ilvl w:val="0"/>
                <w:numId w:val="1"/>
              </w:numPr>
              <w:spacing w:after="0"/>
              <w:rPr>
                <w:rFonts w:cs="Calibri"/>
                <w:sz w:val="20"/>
                <w:szCs w:val="20"/>
              </w:rPr>
            </w:pPr>
            <w:r>
              <w:rPr>
                <w:rFonts w:cs="Calibri"/>
                <w:sz w:val="20"/>
                <w:szCs w:val="20"/>
              </w:rPr>
              <w:t xml:space="preserve">Contribute to </w:t>
            </w:r>
            <w:r w:rsidR="001E7F9E" w:rsidRPr="008971D9">
              <w:rPr>
                <w:rFonts w:cs="Calibri"/>
                <w:sz w:val="20"/>
                <w:szCs w:val="20"/>
              </w:rPr>
              <w:t>effective Account Plan</w:t>
            </w:r>
            <w:r>
              <w:rPr>
                <w:rFonts w:cs="Calibri"/>
                <w:sz w:val="20"/>
                <w:szCs w:val="20"/>
              </w:rPr>
              <w:t>ning</w:t>
            </w:r>
            <w:r w:rsidR="001E7F9E" w:rsidRPr="008971D9">
              <w:rPr>
                <w:rFonts w:cs="Calibri"/>
                <w:sz w:val="20"/>
                <w:szCs w:val="20"/>
              </w:rPr>
              <w:t xml:space="preserve"> in SalesHub. </w:t>
            </w:r>
            <w:r>
              <w:rPr>
                <w:rFonts w:cs="Calibri"/>
                <w:sz w:val="20"/>
                <w:szCs w:val="20"/>
              </w:rPr>
              <w:t>Support regular</w:t>
            </w:r>
            <w:r w:rsidR="001E7F9E" w:rsidRPr="008971D9">
              <w:rPr>
                <w:rFonts w:cs="Calibri"/>
                <w:sz w:val="20"/>
                <w:szCs w:val="20"/>
              </w:rPr>
              <w:t xml:space="preserve"> opportunity planning to maximise sales effectiveness in line with the </w:t>
            </w:r>
            <w:r>
              <w:rPr>
                <w:rFonts w:cs="Calibri"/>
                <w:sz w:val="20"/>
                <w:szCs w:val="20"/>
              </w:rPr>
              <w:t>operational objectives</w:t>
            </w:r>
            <w:r w:rsidR="001E7F9E" w:rsidRPr="008971D9">
              <w:rPr>
                <w:rFonts w:cs="Calibri"/>
                <w:sz w:val="20"/>
                <w:szCs w:val="20"/>
              </w:rPr>
              <w:t>. Take accountability of the activities performed by the virtual team to build close plans to retire the aligned target and meet the ratio of services and product.</w:t>
            </w:r>
          </w:p>
          <w:p w14:paraId="3EFC7FAF" w14:textId="77777777" w:rsidR="001E7F9E" w:rsidRPr="008971D9" w:rsidRDefault="001E7F9E" w:rsidP="001E7F9E">
            <w:pPr>
              <w:spacing w:after="0"/>
              <w:rPr>
                <w:rFonts w:cs="Calibri"/>
                <w:sz w:val="20"/>
                <w:szCs w:val="20"/>
              </w:rPr>
            </w:pPr>
          </w:p>
          <w:p w14:paraId="77BB4386" w14:textId="77777777" w:rsidR="001E7F9E" w:rsidRPr="008971D9" w:rsidRDefault="001E7F9E" w:rsidP="001E7F9E">
            <w:pPr>
              <w:numPr>
                <w:ilvl w:val="0"/>
                <w:numId w:val="1"/>
              </w:numPr>
              <w:spacing w:after="0"/>
              <w:rPr>
                <w:rFonts w:cs="Calibri"/>
                <w:sz w:val="20"/>
                <w:szCs w:val="20"/>
              </w:rPr>
            </w:pPr>
            <w:r w:rsidRPr="008971D9">
              <w:rPr>
                <w:rFonts w:cs="Calibri"/>
                <w:sz w:val="20"/>
                <w:szCs w:val="20"/>
              </w:rPr>
              <w:t>To work effectively with SCC solution experts in defining the right proposition for a specific client requirement.</w:t>
            </w:r>
          </w:p>
          <w:p w14:paraId="661A5B8C" w14:textId="77777777" w:rsidR="001E7F9E" w:rsidRPr="008971D9" w:rsidRDefault="001E7F9E" w:rsidP="001E7F9E">
            <w:pPr>
              <w:spacing w:after="0"/>
              <w:rPr>
                <w:rFonts w:cs="Calibri"/>
                <w:sz w:val="20"/>
                <w:szCs w:val="20"/>
              </w:rPr>
            </w:pPr>
          </w:p>
          <w:p w14:paraId="01E3CF08" w14:textId="77777777" w:rsidR="001E7F9E" w:rsidRPr="008971D9" w:rsidRDefault="001E7F9E" w:rsidP="001E7F9E">
            <w:pPr>
              <w:spacing w:after="0"/>
              <w:rPr>
                <w:rFonts w:cs="Calibri"/>
                <w:sz w:val="20"/>
                <w:szCs w:val="20"/>
              </w:rPr>
            </w:pPr>
          </w:p>
          <w:p w14:paraId="1B8A04B4" w14:textId="77777777" w:rsidR="001E7F9E" w:rsidRPr="008971D9" w:rsidRDefault="001E7F9E" w:rsidP="001E7F9E">
            <w:pPr>
              <w:numPr>
                <w:ilvl w:val="0"/>
                <w:numId w:val="1"/>
              </w:numPr>
              <w:spacing w:after="0"/>
              <w:rPr>
                <w:rFonts w:cs="Calibri"/>
                <w:sz w:val="20"/>
                <w:szCs w:val="20"/>
              </w:rPr>
            </w:pPr>
            <w:r w:rsidRPr="008971D9">
              <w:rPr>
                <w:rFonts w:cs="Calibri"/>
                <w:sz w:val="20"/>
                <w:szCs w:val="20"/>
              </w:rPr>
              <w:t>To effectively manage, grow and maintain long-term customer relationships at all levels and appropriate departments within the customer/s and orchestrate senior SCC Executive engagement into your customers.</w:t>
            </w:r>
          </w:p>
          <w:p w14:paraId="18E339F9" w14:textId="77777777" w:rsidR="001E7F9E" w:rsidRPr="008971D9" w:rsidRDefault="001E7F9E" w:rsidP="001E7F9E">
            <w:pPr>
              <w:spacing w:after="0"/>
              <w:rPr>
                <w:rFonts w:cs="Calibri"/>
                <w:sz w:val="20"/>
                <w:szCs w:val="20"/>
              </w:rPr>
            </w:pPr>
          </w:p>
          <w:p w14:paraId="6033C1FF" w14:textId="77777777" w:rsidR="001E7F9E" w:rsidRDefault="001E7F9E" w:rsidP="001E7F9E">
            <w:pPr>
              <w:numPr>
                <w:ilvl w:val="0"/>
                <w:numId w:val="1"/>
              </w:numPr>
              <w:spacing w:after="0"/>
              <w:rPr>
                <w:rFonts w:cs="Calibri"/>
                <w:sz w:val="20"/>
                <w:szCs w:val="20"/>
              </w:rPr>
            </w:pPr>
            <w:r w:rsidRPr="008971D9">
              <w:rPr>
                <w:rFonts w:cs="Calibri"/>
                <w:sz w:val="20"/>
                <w:szCs w:val="20"/>
              </w:rPr>
              <w:t>Identification of Opportunity and Risk to SCC – both operational, commercial and legal. Taking into consideration the financial imperatives within SCC in relation to all sales opportunities within the designated accounts. For example, using Payment Solutions to maximise the in-year margin contribution for SCC.</w:t>
            </w:r>
          </w:p>
          <w:p w14:paraId="3CA64AD9" w14:textId="77777777" w:rsidR="00AB6295" w:rsidRDefault="00AB6295" w:rsidP="00AB6295">
            <w:pPr>
              <w:pStyle w:val="ListParagraph"/>
              <w:rPr>
                <w:rFonts w:cs="Calibri"/>
                <w:sz w:val="20"/>
                <w:szCs w:val="20"/>
              </w:rPr>
            </w:pPr>
          </w:p>
          <w:p w14:paraId="5292404C" w14:textId="77777777" w:rsidR="00AB6295" w:rsidRPr="008971D9" w:rsidRDefault="00AB6295" w:rsidP="001E7F9E">
            <w:pPr>
              <w:numPr>
                <w:ilvl w:val="0"/>
                <w:numId w:val="1"/>
              </w:numPr>
              <w:spacing w:after="0"/>
              <w:rPr>
                <w:rFonts w:cs="Calibri"/>
                <w:sz w:val="20"/>
                <w:szCs w:val="20"/>
              </w:rPr>
            </w:pPr>
            <w:r>
              <w:rPr>
                <w:rFonts w:cs="Calibri"/>
                <w:sz w:val="20"/>
                <w:szCs w:val="20"/>
              </w:rPr>
              <w:t>Actively coach and support the development of strategic growth planning helping to develop ideation and the facilitation of company resources to build, measure and execute against defined objectives.</w:t>
            </w:r>
          </w:p>
          <w:p w14:paraId="4FB978CD" w14:textId="77777777" w:rsidR="001E7F9E" w:rsidRPr="008971D9" w:rsidRDefault="001E7F9E" w:rsidP="001E7F9E">
            <w:pPr>
              <w:spacing w:after="0"/>
              <w:rPr>
                <w:rFonts w:cs="Calibri"/>
                <w:sz w:val="20"/>
                <w:szCs w:val="20"/>
              </w:rPr>
            </w:pPr>
          </w:p>
        </w:tc>
      </w:tr>
      <w:tr w:rsidR="001E7F9E" w:rsidRPr="008971D9" w14:paraId="19D1A26D" w14:textId="77777777" w:rsidTr="00443DDF">
        <w:tc>
          <w:tcPr>
            <w:tcW w:w="2235" w:type="dxa"/>
            <w:tcBorders>
              <w:top w:val="single" w:sz="4" w:space="0" w:color="000000"/>
              <w:bottom w:val="single" w:sz="4" w:space="0" w:color="000000"/>
            </w:tcBorders>
            <w:shd w:val="clear" w:color="auto" w:fill="FFFFFF"/>
            <w:tcMar>
              <w:top w:w="0" w:type="dxa"/>
              <w:left w:w="108" w:type="dxa"/>
              <w:bottom w:w="0" w:type="dxa"/>
              <w:right w:w="108" w:type="dxa"/>
            </w:tcMar>
          </w:tcPr>
          <w:p w14:paraId="02D54DF3" w14:textId="77777777" w:rsidR="001E7F9E" w:rsidRPr="008971D9" w:rsidRDefault="001E7F9E" w:rsidP="001E7F9E">
            <w:pPr>
              <w:spacing w:after="0"/>
              <w:rPr>
                <w:rFonts w:cs="Calibri"/>
                <w:sz w:val="20"/>
                <w:szCs w:val="20"/>
              </w:rPr>
            </w:pPr>
          </w:p>
        </w:tc>
        <w:tc>
          <w:tcPr>
            <w:tcW w:w="6781" w:type="dxa"/>
            <w:tcBorders>
              <w:top w:val="single" w:sz="4" w:space="0" w:color="000000"/>
              <w:bottom w:val="single" w:sz="4" w:space="0" w:color="000000"/>
            </w:tcBorders>
            <w:shd w:val="clear" w:color="auto" w:fill="FFFFFF"/>
            <w:tcMar>
              <w:top w:w="0" w:type="dxa"/>
              <w:left w:w="108" w:type="dxa"/>
              <w:bottom w:w="0" w:type="dxa"/>
              <w:right w:w="108" w:type="dxa"/>
            </w:tcMar>
          </w:tcPr>
          <w:p w14:paraId="4C1C1A46" w14:textId="77777777" w:rsidR="001E7F9E" w:rsidRPr="008971D9" w:rsidRDefault="001E7F9E" w:rsidP="001E7F9E">
            <w:pPr>
              <w:spacing w:after="0"/>
              <w:rPr>
                <w:rFonts w:cs="Calibri"/>
                <w:sz w:val="20"/>
                <w:szCs w:val="20"/>
              </w:rPr>
            </w:pPr>
          </w:p>
          <w:p w14:paraId="6D28D5B5" w14:textId="77777777" w:rsidR="001E7F9E" w:rsidRPr="008971D9" w:rsidRDefault="001E7F9E" w:rsidP="001E7F9E">
            <w:pPr>
              <w:spacing w:after="0"/>
              <w:rPr>
                <w:rFonts w:cs="Calibri"/>
                <w:sz w:val="20"/>
                <w:szCs w:val="20"/>
              </w:rPr>
            </w:pPr>
          </w:p>
          <w:p w14:paraId="529B6F46" w14:textId="77777777" w:rsidR="001E7F9E" w:rsidRPr="008971D9" w:rsidRDefault="001E7F9E" w:rsidP="001E7F9E">
            <w:pPr>
              <w:spacing w:after="0"/>
              <w:rPr>
                <w:rFonts w:cs="Calibri"/>
                <w:sz w:val="20"/>
                <w:szCs w:val="20"/>
              </w:rPr>
            </w:pPr>
          </w:p>
          <w:p w14:paraId="3008A746" w14:textId="77777777" w:rsidR="001E7F9E" w:rsidRPr="008971D9" w:rsidRDefault="001E7F9E" w:rsidP="001E7F9E">
            <w:pPr>
              <w:spacing w:after="0"/>
              <w:rPr>
                <w:rFonts w:cs="Calibri"/>
                <w:sz w:val="20"/>
                <w:szCs w:val="20"/>
              </w:rPr>
            </w:pPr>
          </w:p>
          <w:p w14:paraId="5705EFE9" w14:textId="77777777" w:rsidR="001E7F9E" w:rsidRPr="008971D9" w:rsidRDefault="001E7F9E" w:rsidP="001E7F9E">
            <w:pPr>
              <w:spacing w:after="0"/>
              <w:rPr>
                <w:rFonts w:cs="Calibri"/>
                <w:sz w:val="20"/>
                <w:szCs w:val="20"/>
              </w:rPr>
            </w:pPr>
          </w:p>
        </w:tc>
      </w:tr>
      <w:tr w:rsidR="001E7F9E" w:rsidRPr="008971D9" w14:paraId="2257CEA1" w14:textId="77777777" w:rsidTr="000973A6">
        <w:tc>
          <w:tcPr>
            <w:tcW w:w="9016" w:type="dxa"/>
            <w:gridSpan w:val="2"/>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A50EED7" w14:textId="77777777" w:rsidR="001E7F9E" w:rsidRPr="008971D9" w:rsidRDefault="001E7F9E" w:rsidP="001E7F9E">
            <w:pPr>
              <w:spacing w:after="0"/>
              <w:rPr>
                <w:rFonts w:cs="Calibri"/>
                <w:color w:val="FFFFFF"/>
                <w:sz w:val="20"/>
                <w:szCs w:val="20"/>
              </w:rPr>
            </w:pPr>
            <w:r w:rsidRPr="008971D9">
              <w:rPr>
                <w:rFonts w:cs="Calibri"/>
                <w:color w:val="FFFFFF"/>
                <w:sz w:val="20"/>
                <w:szCs w:val="20"/>
              </w:rPr>
              <w:t xml:space="preserve">Person Specification </w:t>
            </w:r>
          </w:p>
          <w:p w14:paraId="2DE76D45" w14:textId="77777777" w:rsidR="001E7F9E" w:rsidRPr="008971D9" w:rsidRDefault="001E7F9E" w:rsidP="001E7F9E">
            <w:pPr>
              <w:spacing w:after="0"/>
              <w:rPr>
                <w:rFonts w:cs="Calibri"/>
                <w:sz w:val="20"/>
                <w:szCs w:val="20"/>
              </w:rPr>
            </w:pPr>
          </w:p>
        </w:tc>
      </w:tr>
      <w:tr w:rsidR="001E7F9E" w:rsidRPr="008971D9" w14:paraId="766F29DD" w14:textId="77777777" w:rsidTr="00487D60">
        <w:trPr>
          <w:trHeight w:val="2980"/>
        </w:trPr>
        <w:tc>
          <w:tcPr>
            <w:tcW w:w="9016"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D9EB2CF" w14:textId="77777777" w:rsidR="001E7F9E" w:rsidRPr="008971D9" w:rsidRDefault="001E7F9E" w:rsidP="001E7F9E">
            <w:pPr>
              <w:numPr>
                <w:ilvl w:val="0"/>
                <w:numId w:val="2"/>
              </w:numPr>
              <w:spacing w:after="0"/>
              <w:rPr>
                <w:rFonts w:cs="Calibri"/>
                <w:sz w:val="20"/>
                <w:szCs w:val="20"/>
              </w:rPr>
            </w:pPr>
            <w:r w:rsidRPr="008971D9">
              <w:rPr>
                <w:rFonts w:cs="Calibri"/>
                <w:sz w:val="20"/>
                <w:szCs w:val="20"/>
              </w:rPr>
              <w:t>Demonstrable technology infrastructure and services sales experience and proven success driving enterprise size projects into large Public Sector organisations.</w:t>
            </w:r>
          </w:p>
          <w:p w14:paraId="6C3E6B24" w14:textId="77777777" w:rsidR="001E7F9E" w:rsidRPr="008971D9" w:rsidRDefault="001E7F9E" w:rsidP="001E7F9E">
            <w:pPr>
              <w:spacing w:after="0"/>
              <w:rPr>
                <w:rFonts w:cs="Calibri"/>
                <w:sz w:val="20"/>
                <w:szCs w:val="20"/>
              </w:rPr>
            </w:pPr>
          </w:p>
          <w:p w14:paraId="31A129E8" w14:textId="77777777" w:rsidR="001E7F9E" w:rsidRPr="008971D9" w:rsidRDefault="001E7F9E" w:rsidP="001E7F9E">
            <w:pPr>
              <w:numPr>
                <w:ilvl w:val="0"/>
                <w:numId w:val="2"/>
              </w:numPr>
              <w:spacing w:after="0"/>
              <w:rPr>
                <w:rFonts w:cs="Calibri"/>
                <w:sz w:val="20"/>
                <w:szCs w:val="20"/>
              </w:rPr>
            </w:pPr>
            <w:r w:rsidRPr="008971D9">
              <w:rPr>
                <w:rFonts w:cs="Calibri"/>
                <w:sz w:val="20"/>
                <w:szCs w:val="20"/>
              </w:rPr>
              <w:t>Extensive technology and services knowledge aligned to business outcomes and can articulate this well whilst communicating effectively with the client up to all CxO levels.</w:t>
            </w:r>
          </w:p>
          <w:p w14:paraId="0ED17D6E" w14:textId="77777777" w:rsidR="001E7F9E" w:rsidRPr="008971D9" w:rsidRDefault="001E7F9E" w:rsidP="001E7F9E">
            <w:pPr>
              <w:spacing w:after="0"/>
              <w:rPr>
                <w:rFonts w:cs="Calibri"/>
                <w:sz w:val="20"/>
                <w:szCs w:val="20"/>
              </w:rPr>
            </w:pPr>
          </w:p>
          <w:p w14:paraId="15C597C4" w14:textId="77777777" w:rsidR="001E7F9E" w:rsidRPr="008971D9" w:rsidRDefault="001E7F9E" w:rsidP="001E7F9E">
            <w:pPr>
              <w:numPr>
                <w:ilvl w:val="0"/>
                <w:numId w:val="2"/>
              </w:numPr>
              <w:spacing w:after="0"/>
              <w:rPr>
                <w:rFonts w:cs="Calibri"/>
                <w:sz w:val="20"/>
                <w:szCs w:val="20"/>
              </w:rPr>
            </w:pPr>
            <w:r w:rsidRPr="008971D9">
              <w:rPr>
                <w:rFonts w:cs="Calibri"/>
                <w:sz w:val="20"/>
                <w:szCs w:val="20"/>
              </w:rPr>
              <w:t>Proven experience of selling IT Consulting, Professional and Managed Services and/or Enterprise class solutions.</w:t>
            </w:r>
          </w:p>
          <w:p w14:paraId="585BF386" w14:textId="77777777" w:rsidR="001E7F9E" w:rsidRPr="008971D9" w:rsidRDefault="001E7F9E" w:rsidP="001E7F9E">
            <w:pPr>
              <w:spacing w:after="0"/>
              <w:rPr>
                <w:rFonts w:cs="Calibri"/>
                <w:sz w:val="20"/>
                <w:szCs w:val="20"/>
              </w:rPr>
            </w:pPr>
          </w:p>
          <w:p w14:paraId="5A9A33CB" w14:textId="77777777" w:rsidR="001E7F9E" w:rsidRPr="008971D9" w:rsidRDefault="001E7F9E" w:rsidP="001E7F9E">
            <w:pPr>
              <w:numPr>
                <w:ilvl w:val="0"/>
                <w:numId w:val="2"/>
              </w:numPr>
              <w:spacing w:after="0"/>
              <w:rPr>
                <w:rFonts w:cs="Calibri"/>
                <w:sz w:val="20"/>
                <w:szCs w:val="20"/>
              </w:rPr>
            </w:pPr>
            <w:r w:rsidRPr="008971D9">
              <w:rPr>
                <w:rFonts w:cs="Calibri"/>
                <w:sz w:val="20"/>
                <w:szCs w:val="20"/>
              </w:rPr>
              <w:t>High level of business and commercial awareness with a proven record of successful negotiation at senior levels.</w:t>
            </w:r>
          </w:p>
          <w:p w14:paraId="68C1E3F6" w14:textId="77777777" w:rsidR="001E7F9E" w:rsidRPr="008971D9" w:rsidRDefault="001E7F9E" w:rsidP="001E7F9E">
            <w:pPr>
              <w:spacing w:after="0"/>
              <w:rPr>
                <w:rFonts w:cs="Calibri"/>
                <w:sz w:val="20"/>
                <w:szCs w:val="20"/>
              </w:rPr>
            </w:pPr>
          </w:p>
          <w:p w14:paraId="71533FD0" w14:textId="77777777" w:rsidR="001E7F9E" w:rsidRPr="008971D9" w:rsidRDefault="001E7F9E" w:rsidP="001E7F9E">
            <w:pPr>
              <w:numPr>
                <w:ilvl w:val="0"/>
                <w:numId w:val="2"/>
              </w:numPr>
              <w:spacing w:after="0"/>
              <w:rPr>
                <w:rFonts w:cs="Calibri"/>
                <w:sz w:val="20"/>
                <w:szCs w:val="20"/>
              </w:rPr>
            </w:pPr>
            <w:r w:rsidRPr="008971D9">
              <w:rPr>
                <w:rFonts w:cs="Calibri"/>
                <w:sz w:val="20"/>
                <w:szCs w:val="20"/>
              </w:rPr>
              <w:t>Proven track record with continued and sustainable growth within previous client engagements.</w:t>
            </w:r>
          </w:p>
          <w:p w14:paraId="21C3FA89" w14:textId="77777777" w:rsidR="001E7F9E" w:rsidRPr="008971D9" w:rsidRDefault="001E7F9E" w:rsidP="001E7F9E">
            <w:pPr>
              <w:spacing w:after="0"/>
              <w:rPr>
                <w:rFonts w:cs="Calibri"/>
                <w:sz w:val="20"/>
                <w:szCs w:val="20"/>
              </w:rPr>
            </w:pPr>
          </w:p>
        </w:tc>
      </w:tr>
    </w:tbl>
    <w:p w14:paraId="21A60A29" w14:textId="77777777" w:rsidR="005E51D3" w:rsidRPr="008971D9" w:rsidRDefault="005E51D3">
      <w:pPr>
        <w:rPr>
          <w:rFonts w:cs="Calibri"/>
          <w:sz w:val="20"/>
          <w:szCs w:val="20"/>
        </w:rPr>
      </w:pPr>
    </w:p>
    <w:p w14:paraId="79E07892" w14:textId="77777777" w:rsidR="0042483F" w:rsidRPr="00C8236C" w:rsidRDefault="0042483F" w:rsidP="0042483F">
      <w:pPr>
        <w:jc w:val="both"/>
        <w:rPr>
          <w:rFonts w:cs="Calibri"/>
        </w:rPr>
      </w:pPr>
    </w:p>
    <w:tbl>
      <w:tblPr>
        <w:tblW w:w="9033" w:type="dxa"/>
        <w:tblCellMar>
          <w:left w:w="10" w:type="dxa"/>
          <w:right w:w="10" w:type="dxa"/>
        </w:tblCellMar>
        <w:tblLook w:val="04A0" w:firstRow="1" w:lastRow="0" w:firstColumn="1" w:lastColumn="0" w:noHBand="0" w:noVBand="1"/>
      </w:tblPr>
      <w:tblGrid>
        <w:gridCol w:w="2218"/>
        <w:gridCol w:w="5687"/>
        <w:gridCol w:w="1128"/>
      </w:tblGrid>
      <w:tr w:rsidR="0042483F" w:rsidRPr="00CD619B" w14:paraId="149F5D9C" w14:textId="77777777" w:rsidTr="00DE73B6">
        <w:trPr>
          <w:trHeight w:val="494"/>
        </w:trPr>
        <w:tc>
          <w:tcPr>
            <w:tcW w:w="2218"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37E634A" w14:textId="77777777" w:rsidR="0042483F" w:rsidRPr="00CD619B" w:rsidRDefault="0042483F" w:rsidP="00DE73B6">
            <w:pPr>
              <w:spacing w:after="0"/>
              <w:jc w:val="both"/>
              <w:rPr>
                <w:rFonts w:cs="Calibri"/>
                <w:color w:val="FFFFFF"/>
                <w:sz w:val="20"/>
                <w:szCs w:val="20"/>
              </w:rPr>
            </w:pPr>
            <w:bookmarkStart w:id="0" w:name="_Hlk151532249"/>
            <w:r w:rsidRPr="00CD619B">
              <w:rPr>
                <w:rFonts w:cs="Calibri"/>
                <w:color w:val="FFFFFF"/>
                <w:sz w:val="20"/>
                <w:szCs w:val="20"/>
              </w:rPr>
              <w:t xml:space="preserve">Key </w:t>
            </w:r>
          </w:p>
          <w:p w14:paraId="12B3D73E" w14:textId="77777777" w:rsidR="0042483F" w:rsidRPr="00CD619B" w:rsidRDefault="0042483F" w:rsidP="00DE73B6">
            <w:pPr>
              <w:spacing w:after="0"/>
              <w:jc w:val="both"/>
              <w:rPr>
                <w:rFonts w:cs="Calibri"/>
                <w:sz w:val="20"/>
                <w:szCs w:val="20"/>
              </w:rPr>
            </w:pPr>
            <w:r w:rsidRPr="00CD619B">
              <w:rPr>
                <w:rFonts w:cs="Calibri"/>
                <w:color w:val="FFFFFF"/>
                <w:sz w:val="20"/>
                <w:szCs w:val="20"/>
              </w:rPr>
              <w:t>Competencies</w:t>
            </w:r>
          </w:p>
        </w:tc>
        <w:tc>
          <w:tcPr>
            <w:tcW w:w="5687"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8551255" w14:textId="77777777" w:rsidR="0042483F" w:rsidRPr="00CD619B" w:rsidRDefault="0042483F" w:rsidP="00DE73B6">
            <w:pPr>
              <w:spacing w:after="0"/>
              <w:jc w:val="both"/>
              <w:rPr>
                <w:rFonts w:cs="Calibri"/>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9CC2E5"/>
          </w:tcPr>
          <w:p w14:paraId="12AD122F" w14:textId="77777777" w:rsidR="0042483F" w:rsidRPr="00CD619B" w:rsidRDefault="0042483F" w:rsidP="00DE73B6">
            <w:pPr>
              <w:spacing w:after="0"/>
              <w:jc w:val="both"/>
              <w:rPr>
                <w:rFonts w:cs="Calibri"/>
                <w:color w:val="FFFFFF"/>
                <w:sz w:val="20"/>
                <w:szCs w:val="20"/>
              </w:rPr>
            </w:pPr>
            <w:r w:rsidRPr="00CD619B">
              <w:rPr>
                <w:rFonts w:cs="Calibri"/>
                <w:color w:val="FFFFFF"/>
                <w:sz w:val="20"/>
                <w:szCs w:val="20"/>
              </w:rPr>
              <w:t xml:space="preserve">Level </w:t>
            </w:r>
          </w:p>
        </w:tc>
      </w:tr>
      <w:tr w:rsidR="0042483F" w:rsidRPr="00CD619B" w14:paraId="633BAB7F" w14:textId="77777777" w:rsidTr="00DE73B6">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6D68E" w14:textId="77777777" w:rsidR="0042483F" w:rsidRPr="00CD619B" w:rsidRDefault="0042483F" w:rsidP="00DE73B6">
            <w:pPr>
              <w:spacing w:after="0"/>
              <w:jc w:val="both"/>
              <w:rPr>
                <w:rFonts w:cs="Calibri"/>
                <w:sz w:val="20"/>
                <w:szCs w:val="20"/>
              </w:rPr>
            </w:pPr>
            <w:r w:rsidRPr="00CD619B">
              <w:rPr>
                <w:rFonts w:cs="Calibri"/>
                <w:sz w:val="20"/>
                <w:szCs w:val="20"/>
              </w:rPr>
              <w:t>1.</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1D7DC" w14:textId="77777777" w:rsidR="0042483F" w:rsidRPr="00CD619B" w:rsidRDefault="0042483F" w:rsidP="00DE73B6">
            <w:pPr>
              <w:spacing w:after="0"/>
              <w:jc w:val="both"/>
              <w:rPr>
                <w:rFonts w:cs="Calibri"/>
                <w:sz w:val="20"/>
                <w:szCs w:val="20"/>
              </w:rPr>
            </w:pPr>
            <w:r w:rsidRPr="00CD619B">
              <w:rPr>
                <w:rFonts w:cs="Calibri"/>
                <w:sz w:val="20"/>
                <w:szCs w:val="20"/>
              </w:rPr>
              <w:t>Key Account Management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34F2D755" w14:textId="77777777" w:rsidR="0042483F" w:rsidRPr="00CD619B" w:rsidRDefault="0042483F" w:rsidP="00DE73B6">
            <w:pPr>
              <w:spacing w:after="0"/>
              <w:jc w:val="both"/>
              <w:rPr>
                <w:rFonts w:cs="Calibri"/>
                <w:sz w:val="20"/>
                <w:szCs w:val="20"/>
              </w:rPr>
            </w:pPr>
            <w:r>
              <w:rPr>
                <w:rFonts w:cs="Calibri"/>
                <w:sz w:val="20"/>
                <w:szCs w:val="20"/>
              </w:rPr>
              <w:t>3</w:t>
            </w:r>
          </w:p>
        </w:tc>
      </w:tr>
      <w:tr w:rsidR="0042483F" w:rsidRPr="00CD619B" w14:paraId="556BB14B" w14:textId="77777777" w:rsidTr="00DE73B6">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F1C41" w14:textId="77777777" w:rsidR="0042483F" w:rsidRPr="00CD619B" w:rsidRDefault="0042483F" w:rsidP="00DE73B6">
            <w:pPr>
              <w:spacing w:after="0"/>
              <w:jc w:val="both"/>
              <w:rPr>
                <w:rFonts w:cs="Calibri"/>
                <w:sz w:val="20"/>
                <w:szCs w:val="20"/>
              </w:rPr>
            </w:pPr>
            <w:r w:rsidRPr="00CD619B">
              <w:rPr>
                <w:rFonts w:cs="Calibri"/>
                <w:sz w:val="20"/>
                <w:szCs w:val="20"/>
              </w:rPr>
              <w:t>2</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B996B" w14:textId="77777777" w:rsidR="0042483F" w:rsidRPr="00CD619B" w:rsidRDefault="0042483F" w:rsidP="00DE73B6">
            <w:pPr>
              <w:spacing w:after="0"/>
              <w:jc w:val="both"/>
              <w:rPr>
                <w:rFonts w:cs="Calibri"/>
                <w:sz w:val="20"/>
                <w:szCs w:val="20"/>
              </w:rPr>
            </w:pPr>
            <w:r w:rsidRPr="00CD619B">
              <w:rPr>
                <w:rFonts w:cs="Calibri"/>
                <w:sz w:val="20"/>
                <w:szCs w:val="20"/>
              </w:rPr>
              <w:t>Relationship building</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7219735D" w14:textId="77777777" w:rsidR="0042483F" w:rsidRPr="00CD619B" w:rsidRDefault="0042483F" w:rsidP="00DE73B6">
            <w:pPr>
              <w:spacing w:after="0"/>
              <w:jc w:val="both"/>
              <w:rPr>
                <w:rFonts w:cs="Calibri"/>
                <w:sz w:val="20"/>
                <w:szCs w:val="20"/>
              </w:rPr>
            </w:pPr>
            <w:r>
              <w:rPr>
                <w:rFonts w:cs="Calibri"/>
                <w:sz w:val="20"/>
                <w:szCs w:val="20"/>
              </w:rPr>
              <w:t>3</w:t>
            </w:r>
          </w:p>
        </w:tc>
      </w:tr>
      <w:tr w:rsidR="0042483F" w:rsidRPr="00CD619B" w14:paraId="5590DE68" w14:textId="77777777" w:rsidTr="00DE73B6">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D637D" w14:textId="77777777" w:rsidR="0042483F" w:rsidRPr="00CD619B" w:rsidRDefault="0042483F" w:rsidP="00DE73B6">
            <w:pPr>
              <w:spacing w:after="0"/>
              <w:jc w:val="both"/>
              <w:rPr>
                <w:rFonts w:cs="Calibri"/>
                <w:sz w:val="20"/>
                <w:szCs w:val="20"/>
              </w:rPr>
            </w:pPr>
            <w:r w:rsidRPr="00CD619B">
              <w:rPr>
                <w:rFonts w:cs="Calibri"/>
                <w:sz w:val="20"/>
                <w:szCs w:val="20"/>
              </w:rPr>
              <w:t>3.</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E72B3" w14:textId="77777777" w:rsidR="0042483F" w:rsidRPr="00CD619B" w:rsidRDefault="0042483F" w:rsidP="00DE73B6">
            <w:pPr>
              <w:spacing w:after="0"/>
              <w:jc w:val="both"/>
              <w:rPr>
                <w:rFonts w:cs="Calibri"/>
                <w:sz w:val="20"/>
                <w:szCs w:val="20"/>
              </w:rPr>
            </w:pPr>
            <w:r w:rsidRPr="00CD619B">
              <w:rPr>
                <w:rFonts w:cs="Calibri"/>
                <w:sz w:val="20"/>
                <w:szCs w:val="20"/>
              </w:rPr>
              <w:t>Stakeholder Relationship Management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4A631106" w14:textId="77777777" w:rsidR="0042483F" w:rsidRPr="00CD619B" w:rsidRDefault="0042483F" w:rsidP="00DE73B6">
            <w:pPr>
              <w:spacing w:after="0"/>
              <w:jc w:val="both"/>
              <w:rPr>
                <w:rFonts w:cs="Calibri"/>
                <w:sz w:val="20"/>
                <w:szCs w:val="20"/>
              </w:rPr>
            </w:pPr>
            <w:r>
              <w:rPr>
                <w:rFonts w:cs="Calibri"/>
                <w:sz w:val="20"/>
                <w:szCs w:val="20"/>
              </w:rPr>
              <w:t>3</w:t>
            </w:r>
          </w:p>
        </w:tc>
      </w:tr>
      <w:tr w:rsidR="0042483F" w:rsidRPr="00CD619B" w14:paraId="599EC5E6" w14:textId="77777777" w:rsidTr="00DE73B6">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123B5" w14:textId="77777777" w:rsidR="0042483F" w:rsidRPr="00CD619B" w:rsidRDefault="0042483F" w:rsidP="00DE73B6">
            <w:pPr>
              <w:spacing w:after="0"/>
              <w:jc w:val="both"/>
              <w:rPr>
                <w:rFonts w:cs="Calibri"/>
                <w:sz w:val="20"/>
                <w:szCs w:val="20"/>
              </w:rPr>
            </w:pPr>
            <w:r w:rsidRPr="00CD619B">
              <w:rPr>
                <w:rFonts w:cs="Calibri"/>
                <w:sz w:val="20"/>
                <w:szCs w:val="20"/>
              </w:rPr>
              <w:t>4.</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3AE1E" w14:textId="77777777" w:rsidR="0042483F" w:rsidRPr="00CD619B" w:rsidRDefault="0042483F" w:rsidP="00DE73B6">
            <w:pPr>
              <w:spacing w:after="0"/>
              <w:jc w:val="both"/>
              <w:rPr>
                <w:rFonts w:cs="Calibri"/>
                <w:sz w:val="20"/>
                <w:szCs w:val="20"/>
              </w:rPr>
            </w:pPr>
            <w:r w:rsidRPr="00CD619B">
              <w:rPr>
                <w:rFonts w:cs="Calibri"/>
                <w:sz w:val="20"/>
                <w:szCs w:val="20"/>
              </w:rPr>
              <w:t>Business Acumen</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4F2BAD28" w14:textId="77777777" w:rsidR="0042483F" w:rsidRPr="00CD619B" w:rsidRDefault="0042483F" w:rsidP="00DE73B6">
            <w:pPr>
              <w:spacing w:after="0"/>
              <w:jc w:val="both"/>
              <w:rPr>
                <w:rFonts w:cs="Calibri"/>
                <w:sz w:val="20"/>
                <w:szCs w:val="20"/>
              </w:rPr>
            </w:pPr>
            <w:r>
              <w:rPr>
                <w:rFonts w:cs="Calibri"/>
                <w:sz w:val="20"/>
                <w:szCs w:val="20"/>
              </w:rPr>
              <w:t>3</w:t>
            </w:r>
          </w:p>
        </w:tc>
      </w:tr>
      <w:tr w:rsidR="0042483F" w:rsidRPr="00CD619B" w14:paraId="7FC6D95C" w14:textId="77777777" w:rsidTr="00DE73B6">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AF7C0" w14:textId="77777777" w:rsidR="0042483F" w:rsidRPr="00CD619B" w:rsidRDefault="0042483F" w:rsidP="00DE73B6">
            <w:pPr>
              <w:spacing w:after="0"/>
              <w:jc w:val="both"/>
              <w:rPr>
                <w:rFonts w:cs="Calibri"/>
                <w:sz w:val="20"/>
                <w:szCs w:val="20"/>
              </w:rPr>
            </w:pPr>
            <w:r w:rsidRPr="00CD619B">
              <w:rPr>
                <w:rFonts w:cs="Calibri"/>
                <w:sz w:val="20"/>
                <w:szCs w:val="20"/>
              </w:rPr>
              <w:t>5.</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F4982" w14:textId="77777777" w:rsidR="0042483F" w:rsidRPr="00CD619B" w:rsidRDefault="0042483F" w:rsidP="00DE73B6">
            <w:pPr>
              <w:spacing w:after="0"/>
              <w:jc w:val="both"/>
              <w:rPr>
                <w:rFonts w:cs="Calibri"/>
                <w:sz w:val="20"/>
                <w:szCs w:val="20"/>
              </w:rPr>
            </w:pPr>
            <w:r w:rsidRPr="00CD619B">
              <w:rPr>
                <w:rFonts w:cs="Calibri"/>
                <w:sz w:val="20"/>
                <w:szCs w:val="20"/>
              </w:rPr>
              <w:t xml:space="preserve">Business Development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3DD3C204" w14:textId="77777777" w:rsidR="0042483F" w:rsidRPr="00CD619B" w:rsidRDefault="0042483F" w:rsidP="00DE73B6">
            <w:pPr>
              <w:spacing w:after="0"/>
              <w:jc w:val="both"/>
              <w:rPr>
                <w:rFonts w:cs="Calibri"/>
                <w:sz w:val="20"/>
                <w:szCs w:val="20"/>
              </w:rPr>
            </w:pPr>
            <w:r>
              <w:rPr>
                <w:rFonts w:cs="Calibri"/>
                <w:sz w:val="20"/>
                <w:szCs w:val="20"/>
              </w:rPr>
              <w:t>3</w:t>
            </w:r>
          </w:p>
        </w:tc>
      </w:tr>
      <w:tr w:rsidR="0042483F" w:rsidRPr="00CD619B" w14:paraId="6EF56DEC" w14:textId="77777777" w:rsidTr="00DE73B6">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D8A52" w14:textId="77777777" w:rsidR="0042483F" w:rsidRPr="00CD619B" w:rsidRDefault="0042483F" w:rsidP="00DE73B6">
            <w:pPr>
              <w:spacing w:after="0"/>
              <w:jc w:val="both"/>
              <w:rPr>
                <w:rFonts w:cs="Calibri"/>
                <w:sz w:val="20"/>
                <w:szCs w:val="20"/>
              </w:rPr>
            </w:pPr>
            <w:r w:rsidRPr="00CD619B">
              <w:rPr>
                <w:rFonts w:cs="Calibri"/>
                <w:sz w:val="20"/>
                <w:szCs w:val="20"/>
              </w:rPr>
              <w:t>6.</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034D7" w14:textId="77777777" w:rsidR="0042483F" w:rsidRPr="00CD619B" w:rsidRDefault="0042483F" w:rsidP="00DE73B6">
            <w:pPr>
              <w:spacing w:after="0"/>
              <w:jc w:val="both"/>
              <w:rPr>
                <w:rFonts w:cs="Calibri"/>
                <w:sz w:val="20"/>
                <w:szCs w:val="20"/>
              </w:rPr>
            </w:pPr>
            <w:r w:rsidRPr="00CD619B">
              <w:rPr>
                <w:rFonts w:cs="Calibri"/>
                <w:sz w:val="20"/>
                <w:szCs w:val="20"/>
              </w:rPr>
              <w:t>Presentation Skills</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69F82020" w14:textId="77777777" w:rsidR="0042483F" w:rsidRPr="00CD619B" w:rsidRDefault="0042483F" w:rsidP="00DE73B6">
            <w:pPr>
              <w:spacing w:after="0"/>
              <w:jc w:val="both"/>
              <w:rPr>
                <w:rFonts w:cs="Calibri"/>
                <w:sz w:val="20"/>
                <w:szCs w:val="20"/>
              </w:rPr>
            </w:pPr>
            <w:r>
              <w:rPr>
                <w:rFonts w:cs="Calibri"/>
                <w:sz w:val="20"/>
                <w:szCs w:val="20"/>
              </w:rPr>
              <w:t>3</w:t>
            </w:r>
          </w:p>
        </w:tc>
      </w:tr>
      <w:bookmarkEnd w:id="0"/>
    </w:tbl>
    <w:p w14:paraId="5886F211" w14:textId="77777777" w:rsidR="005E51D3" w:rsidRPr="008971D9" w:rsidRDefault="005E51D3">
      <w:pPr>
        <w:rPr>
          <w:rFonts w:cs="Calibri"/>
          <w:sz w:val="20"/>
          <w:szCs w:val="20"/>
        </w:rPr>
      </w:pPr>
    </w:p>
    <w:tbl>
      <w:tblPr>
        <w:tblW w:w="9033" w:type="dxa"/>
        <w:tblCellMar>
          <w:left w:w="10" w:type="dxa"/>
          <w:right w:w="10" w:type="dxa"/>
        </w:tblCellMar>
        <w:tblLook w:val="04A0" w:firstRow="1" w:lastRow="0" w:firstColumn="1" w:lastColumn="0" w:noHBand="0" w:noVBand="1"/>
      </w:tblPr>
      <w:tblGrid>
        <w:gridCol w:w="2218"/>
        <w:gridCol w:w="5687"/>
        <w:gridCol w:w="1128"/>
      </w:tblGrid>
      <w:tr w:rsidR="0047265C" w:rsidRPr="008971D9" w14:paraId="62118302" w14:textId="77777777" w:rsidTr="0047265C">
        <w:trPr>
          <w:trHeight w:val="494"/>
        </w:trPr>
        <w:tc>
          <w:tcPr>
            <w:tcW w:w="2218"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C014F6A" w14:textId="77777777" w:rsidR="0047265C" w:rsidRPr="008971D9" w:rsidRDefault="0047265C" w:rsidP="008A14FC">
            <w:pPr>
              <w:spacing w:after="0"/>
              <w:rPr>
                <w:rFonts w:cs="Calibri"/>
                <w:color w:val="FFFFFF"/>
                <w:sz w:val="20"/>
                <w:szCs w:val="20"/>
              </w:rPr>
            </w:pPr>
            <w:r w:rsidRPr="008971D9">
              <w:rPr>
                <w:rFonts w:cs="Calibri"/>
                <w:color w:val="FFFFFF"/>
                <w:sz w:val="20"/>
                <w:szCs w:val="20"/>
              </w:rPr>
              <w:t xml:space="preserve">Management </w:t>
            </w:r>
          </w:p>
          <w:p w14:paraId="69507C28" w14:textId="77777777" w:rsidR="0047265C" w:rsidRPr="008971D9" w:rsidRDefault="0047265C" w:rsidP="008A14FC">
            <w:pPr>
              <w:spacing w:after="0"/>
              <w:rPr>
                <w:rFonts w:cs="Calibri"/>
                <w:sz w:val="20"/>
                <w:szCs w:val="20"/>
              </w:rPr>
            </w:pPr>
            <w:r w:rsidRPr="008971D9">
              <w:rPr>
                <w:rFonts w:cs="Calibri"/>
                <w:color w:val="FFFFFF"/>
                <w:sz w:val="20"/>
                <w:szCs w:val="20"/>
              </w:rPr>
              <w:t>Competencies</w:t>
            </w:r>
          </w:p>
        </w:tc>
        <w:tc>
          <w:tcPr>
            <w:tcW w:w="5687"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FB804E3" w14:textId="77777777" w:rsidR="0047265C" w:rsidRPr="008971D9" w:rsidRDefault="0047265C" w:rsidP="008A14FC">
            <w:pPr>
              <w:spacing w:after="0"/>
              <w:rPr>
                <w:rFonts w:cs="Calibri"/>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9CC2E5"/>
          </w:tcPr>
          <w:p w14:paraId="61A06A0E" w14:textId="77777777" w:rsidR="0047265C" w:rsidRPr="008971D9" w:rsidRDefault="0047265C" w:rsidP="008A14FC">
            <w:pPr>
              <w:spacing w:after="0"/>
              <w:rPr>
                <w:rFonts w:cs="Calibri"/>
                <w:color w:val="FFFFFF"/>
                <w:sz w:val="20"/>
                <w:szCs w:val="20"/>
              </w:rPr>
            </w:pPr>
            <w:r w:rsidRPr="008971D9">
              <w:rPr>
                <w:rFonts w:cs="Calibri"/>
                <w:color w:val="FFFFFF"/>
                <w:sz w:val="20"/>
                <w:szCs w:val="20"/>
              </w:rPr>
              <w:t>Level</w:t>
            </w:r>
          </w:p>
        </w:tc>
      </w:tr>
      <w:tr w:rsidR="0047265C" w:rsidRPr="008971D9" w14:paraId="60DE488E"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BE175" w14:textId="77777777" w:rsidR="0047265C" w:rsidRPr="008971D9" w:rsidRDefault="0047265C" w:rsidP="008A14FC">
            <w:pPr>
              <w:spacing w:after="0"/>
              <w:rPr>
                <w:rFonts w:cs="Calibri"/>
                <w:sz w:val="20"/>
                <w:szCs w:val="20"/>
              </w:rPr>
            </w:pPr>
            <w:r w:rsidRPr="008971D9">
              <w:rPr>
                <w:rFonts w:cs="Calibri"/>
                <w:sz w:val="20"/>
                <w:szCs w:val="20"/>
              </w:rPr>
              <w:t>1.</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51767" w14:textId="77777777" w:rsidR="0047265C" w:rsidRPr="008971D9" w:rsidRDefault="0047265C" w:rsidP="008A14FC">
            <w:pPr>
              <w:spacing w:after="0"/>
              <w:rPr>
                <w:rFonts w:cs="Calibri"/>
                <w:sz w:val="20"/>
                <w:szCs w:val="20"/>
              </w:rPr>
            </w:pPr>
            <w:r w:rsidRPr="008971D9">
              <w:rPr>
                <w:rFonts w:cs="Calibri"/>
                <w:sz w:val="20"/>
                <w:szCs w:val="20"/>
              </w:rPr>
              <w:t xml:space="preserve">Leading, Developing and Managing People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4B3F9259" w14:textId="77777777" w:rsidR="0047265C" w:rsidRPr="008971D9" w:rsidRDefault="0042483F" w:rsidP="008A14FC">
            <w:pPr>
              <w:spacing w:after="0"/>
              <w:rPr>
                <w:rFonts w:cs="Calibri"/>
                <w:sz w:val="20"/>
                <w:szCs w:val="20"/>
              </w:rPr>
            </w:pPr>
            <w:r>
              <w:rPr>
                <w:rFonts w:cs="Calibri"/>
                <w:sz w:val="20"/>
                <w:szCs w:val="20"/>
              </w:rPr>
              <w:t>2</w:t>
            </w:r>
          </w:p>
        </w:tc>
      </w:tr>
      <w:tr w:rsidR="0047265C" w:rsidRPr="008971D9" w14:paraId="134B0778" w14:textId="77777777" w:rsidTr="0047265C">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262D3" w14:textId="77777777" w:rsidR="0047265C" w:rsidRPr="008971D9" w:rsidRDefault="0047265C" w:rsidP="008A14FC">
            <w:pPr>
              <w:spacing w:after="0"/>
              <w:rPr>
                <w:rFonts w:cs="Calibri"/>
                <w:sz w:val="20"/>
                <w:szCs w:val="20"/>
              </w:rPr>
            </w:pPr>
            <w:r w:rsidRPr="008971D9">
              <w:rPr>
                <w:rFonts w:cs="Calibri"/>
                <w:sz w:val="20"/>
                <w:szCs w:val="20"/>
              </w:rPr>
              <w:t>2</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6206D" w14:textId="77777777" w:rsidR="0047265C" w:rsidRPr="008971D9" w:rsidRDefault="0047265C" w:rsidP="008A14FC">
            <w:pPr>
              <w:spacing w:after="0"/>
              <w:rPr>
                <w:rFonts w:cs="Calibri"/>
                <w:sz w:val="20"/>
                <w:szCs w:val="20"/>
              </w:rPr>
            </w:pPr>
            <w:r w:rsidRPr="008971D9">
              <w:rPr>
                <w:rFonts w:cs="Calibri"/>
                <w:sz w:val="20"/>
                <w:szCs w:val="20"/>
              </w:rPr>
              <w:t xml:space="preserve">Problem Solving and Decision Making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5376E564" w14:textId="77777777" w:rsidR="0047265C" w:rsidRPr="008971D9" w:rsidRDefault="0042483F" w:rsidP="008A14FC">
            <w:pPr>
              <w:spacing w:after="0"/>
              <w:rPr>
                <w:rFonts w:cs="Calibri"/>
                <w:sz w:val="20"/>
                <w:szCs w:val="20"/>
              </w:rPr>
            </w:pPr>
            <w:r>
              <w:rPr>
                <w:rFonts w:cs="Calibri"/>
                <w:sz w:val="20"/>
                <w:szCs w:val="20"/>
              </w:rPr>
              <w:t>2</w:t>
            </w:r>
          </w:p>
        </w:tc>
      </w:tr>
      <w:tr w:rsidR="0047265C" w:rsidRPr="008971D9" w14:paraId="2DDAD348"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A4DC7" w14:textId="77777777" w:rsidR="0047265C" w:rsidRPr="008971D9" w:rsidRDefault="0047265C" w:rsidP="008A14FC">
            <w:pPr>
              <w:spacing w:after="0"/>
              <w:rPr>
                <w:rFonts w:cs="Calibri"/>
                <w:sz w:val="20"/>
                <w:szCs w:val="20"/>
              </w:rPr>
            </w:pPr>
            <w:r w:rsidRPr="008971D9">
              <w:rPr>
                <w:rFonts w:cs="Calibri"/>
                <w:sz w:val="20"/>
                <w:szCs w:val="20"/>
              </w:rPr>
              <w:t>3.</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69433" w14:textId="77777777" w:rsidR="0047265C" w:rsidRPr="008971D9" w:rsidRDefault="0047265C" w:rsidP="008A14FC">
            <w:pPr>
              <w:spacing w:after="0"/>
              <w:rPr>
                <w:rFonts w:cs="Calibri"/>
                <w:sz w:val="20"/>
                <w:szCs w:val="20"/>
              </w:rPr>
            </w:pPr>
            <w:r w:rsidRPr="008971D9">
              <w:rPr>
                <w:rFonts w:cs="Calibri"/>
                <w:sz w:val="20"/>
                <w:szCs w:val="20"/>
              </w:rPr>
              <w:t xml:space="preserve">Influencing Others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4DE03840" w14:textId="77777777" w:rsidR="0047265C" w:rsidRPr="008971D9" w:rsidRDefault="0042483F" w:rsidP="008A14FC">
            <w:pPr>
              <w:spacing w:after="0"/>
              <w:rPr>
                <w:rFonts w:cs="Calibri"/>
                <w:sz w:val="20"/>
                <w:szCs w:val="20"/>
              </w:rPr>
            </w:pPr>
            <w:r>
              <w:rPr>
                <w:rFonts w:cs="Calibri"/>
                <w:sz w:val="20"/>
                <w:szCs w:val="20"/>
              </w:rPr>
              <w:t>2</w:t>
            </w:r>
          </w:p>
        </w:tc>
      </w:tr>
      <w:tr w:rsidR="0047265C" w:rsidRPr="008971D9" w14:paraId="72AD25A8"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83770" w14:textId="77777777" w:rsidR="0047265C" w:rsidRPr="008971D9" w:rsidRDefault="0047265C" w:rsidP="008A14FC">
            <w:pPr>
              <w:spacing w:after="0"/>
              <w:rPr>
                <w:rFonts w:cs="Calibri"/>
                <w:sz w:val="20"/>
                <w:szCs w:val="20"/>
              </w:rPr>
            </w:pPr>
            <w:r w:rsidRPr="008971D9">
              <w:rPr>
                <w:rFonts w:cs="Calibri"/>
                <w:sz w:val="20"/>
                <w:szCs w:val="20"/>
              </w:rPr>
              <w:t>4.</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3AC0F" w14:textId="77777777" w:rsidR="0047265C" w:rsidRPr="008971D9" w:rsidRDefault="0047265C" w:rsidP="008A14FC">
            <w:pPr>
              <w:spacing w:after="0"/>
              <w:rPr>
                <w:rFonts w:cs="Calibri"/>
                <w:sz w:val="20"/>
                <w:szCs w:val="20"/>
              </w:rPr>
            </w:pPr>
            <w:r w:rsidRPr="008971D9">
              <w:rPr>
                <w:rFonts w:cs="Calibri"/>
                <w:sz w:val="20"/>
                <w:szCs w:val="20"/>
              </w:rPr>
              <w:t>Embracing the need for change</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3B0CBCA0" w14:textId="77777777" w:rsidR="0047265C" w:rsidRPr="008971D9" w:rsidRDefault="0042483F" w:rsidP="008A14FC">
            <w:pPr>
              <w:spacing w:after="0"/>
              <w:rPr>
                <w:rFonts w:cs="Calibri"/>
                <w:sz w:val="20"/>
                <w:szCs w:val="20"/>
              </w:rPr>
            </w:pPr>
            <w:r>
              <w:rPr>
                <w:rFonts w:cs="Calibri"/>
                <w:sz w:val="20"/>
                <w:szCs w:val="20"/>
              </w:rPr>
              <w:t>2</w:t>
            </w:r>
          </w:p>
        </w:tc>
      </w:tr>
      <w:tr w:rsidR="0047265C" w:rsidRPr="008971D9" w14:paraId="5E376C0B" w14:textId="77777777" w:rsidTr="0047265C">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A8E92" w14:textId="77777777" w:rsidR="0047265C" w:rsidRPr="008971D9" w:rsidRDefault="0047265C" w:rsidP="008A14FC">
            <w:pPr>
              <w:spacing w:after="0"/>
              <w:rPr>
                <w:rFonts w:cs="Calibri"/>
                <w:sz w:val="20"/>
                <w:szCs w:val="20"/>
              </w:rPr>
            </w:pPr>
            <w:r w:rsidRPr="008971D9">
              <w:rPr>
                <w:rFonts w:cs="Calibri"/>
                <w:sz w:val="20"/>
                <w:szCs w:val="20"/>
              </w:rPr>
              <w:lastRenderedPageBreak/>
              <w:t>5.</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C70A6" w14:textId="77777777" w:rsidR="0047265C" w:rsidRPr="008971D9" w:rsidRDefault="0047265C" w:rsidP="008A14FC">
            <w:pPr>
              <w:spacing w:after="0"/>
              <w:rPr>
                <w:rFonts w:cs="Calibri"/>
                <w:sz w:val="20"/>
                <w:szCs w:val="20"/>
              </w:rPr>
            </w:pPr>
            <w:r w:rsidRPr="008971D9">
              <w:rPr>
                <w:rFonts w:cs="Calibri"/>
                <w:sz w:val="20"/>
                <w:szCs w:val="20"/>
              </w:rPr>
              <w:t xml:space="preserve">Thinking &amp; Acting Strategically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3BCA62A7" w14:textId="77777777" w:rsidR="0047265C" w:rsidRPr="008971D9" w:rsidRDefault="0042483F" w:rsidP="008A14FC">
            <w:pPr>
              <w:spacing w:after="0"/>
              <w:rPr>
                <w:rFonts w:cs="Calibri"/>
                <w:sz w:val="20"/>
                <w:szCs w:val="20"/>
              </w:rPr>
            </w:pPr>
            <w:r>
              <w:rPr>
                <w:rFonts w:cs="Calibri"/>
                <w:sz w:val="20"/>
                <w:szCs w:val="20"/>
              </w:rPr>
              <w:t>2</w:t>
            </w:r>
          </w:p>
        </w:tc>
      </w:tr>
      <w:tr w:rsidR="0047265C" w:rsidRPr="008971D9" w14:paraId="1FE7429E"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8D7DD" w14:textId="77777777" w:rsidR="0047265C" w:rsidRPr="008971D9" w:rsidRDefault="0047265C" w:rsidP="008A14FC">
            <w:pPr>
              <w:spacing w:after="0"/>
              <w:rPr>
                <w:rFonts w:cs="Calibri"/>
                <w:sz w:val="20"/>
                <w:szCs w:val="20"/>
              </w:rPr>
            </w:pPr>
            <w:r w:rsidRPr="008971D9">
              <w:rPr>
                <w:rFonts w:cs="Calibri"/>
                <w:sz w:val="20"/>
                <w:szCs w:val="20"/>
              </w:rPr>
              <w:t>6.</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DE20D" w14:textId="77777777" w:rsidR="0047265C" w:rsidRPr="008971D9" w:rsidRDefault="0047265C" w:rsidP="008A14FC">
            <w:pPr>
              <w:spacing w:after="0"/>
              <w:rPr>
                <w:rFonts w:cs="Calibri"/>
                <w:sz w:val="20"/>
                <w:szCs w:val="20"/>
              </w:rPr>
            </w:pPr>
            <w:r w:rsidRPr="008971D9">
              <w:rPr>
                <w:rFonts w:cs="Calibri"/>
                <w:sz w:val="20"/>
                <w:szCs w:val="20"/>
              </w:rPr>
              <w:t>Planning &amp; Analysis</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1995B902" w14:textId="77777777" w:rsidR="0047265C" w:rsidRPr="008971D9" w:rsidRDefault="0042483F" w:rsidP="008A14FC">
            <w:pPr>
              <w:spacing w:after="0"/>
              <w:rPr>
                <w:rFonts w:cs="Calibri"/>
                <w:sz w:val="20"/>
                <w:szCs w:val="20"/>
              </w:rPr>
            </w:pPr>
            <w:r>
              <w:rPr>
                <w:rFonts w:cs="Calibri"/>
                <w:sz w:val="20"/>
                <w:szCs w:val="20"/>
              </w:rPr>
              <w:t>2</w:t>
            </w:r>
          </w:p>
        </w:tc>
      </w:tr>
      <w:tr w:rsidR="0047265C" w:rsidRPr="008971D9" w14:paraId="75754133"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3666B" w14:textId="77777777" w:rsidR="0047265C" w:rsidRPr="008971D9" w:rsidRDefault="0047265C" w:rsidP="008A14FC">
            <w:pPr>
              <w:spacing w:after="0"/>
              <w:rPr>
                <w:rFonts w:cs="Calibri"/>
                <w:sz w:val="20"/>
                <w:szCs w:val="20"/>
              </w:rPr>
            </w:pPr>
            <w:r w:rsidRPr="008971D9">
              <w:rPr>
                <w:rFonts w:cs="Calibri"/>
                <w:sz w:val="20"/>
                <w:szCs w:val="20"/>
              </w:rPr>
              <w:t>7.</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CC121" w14:textId="77777777" w:rsidR="0047265C" w:rsidRPr="008971D9" w:rsidRDefault="0047265C" w:rsidP="008A14FC">
            <w:pPr>
              <w:spacing w:after="0"/>
              <w:rPr>
                <w:rFonts w:cs="Calibri"/>
                <w:sz w:val="20"/>
                <w:szCs w:val="20"/>
              </w:rPr>
            </w:pPr>
            <w:r w:rsidRPr="008971D9">
              <w:rPr>
                <w:rFonts w:cs="Calibri"/>
                <w:sz w:val="20"/>
                <w:szCs w:val="20"/>
              </w:rPr>
              <w:t>Performance Management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2F79F9EA" w14:textId="77777777" w:rsidR="0047265C" w:rsidRPr="008971D9" w:rsidRDefault="0042483F" w:rsidP="008A14FC">
            <w:pPr>
              <w:spacing w:after="0"/>
              <w:rPr>
                <w:rFonts w:cs="Calibri"/>
                <w:sz w:val="20"/>
                <w:szCs w:val="20"/>
              </w:rPr>
            </w:pPr>
            <w:r>
              <w:rPr>
                <w:rFonts w:cs="Calibri"/>
                <w:sz w:val="20"/>
                <w:szCs w:val="20"/>
              </w:rPr>
              <w:t>2</w:t>
            </w:r>
          </w:p>
        </w:tc>
      </w:tr>
      <w:tr w:rsidR="0047265C" w:rsidRPr="008971D9" w14:paraId="55A631D4"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32E66" w14:textId="77777777" w:rsidR="0047265C" w:rsidRPr="008971D9" w:rsidRDefault="0047265C" w:rsidP="008A14FC">
            <w:pPr>
              <w:spacing w:after="0"/>
              <w:rPr>
                <w:rFonts w:cs="Calibri"/>
                <w:sz w:val="20"/>
                <w:szCs w:val="20"/>
              </w:rPr>
            </w:pPr>
            <w:r w:rsidRPr="008971D9">
              <w:rPr>
                <w:rFonts w:cs="Calibri"/>
                <w:sz w:val="20"/>
                <w:szCs w:val="20"/>
              </w:rPr>
              <w:t>8.</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7D60C" w14:textId="77777777" w:rsidR="0047265C" w:rsidRPr="008971D9" w:rsidRDefault="0047265C" w:rsidP="008A14FC">
            <w:pPr>
              <w:spacing w:after="0"/>
              <w:rPr>
                <w:rFonts w:cs="Calibri"/>
                <w:sz w:val="20"/>
                <w:szCs w:val="20"/>
              </w:rPr>
            </w:pPr>
            <w:r w:rsidRPr="008971D9">
              <w:rPr>
                <w:rFonts w:cs="Calibri"/>
                <w:sz w:val="20"/>
                <w:szCs w:val="20"/>
              </w:rPr>
              <w:t xml:space="preserve">Employee Experience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3B4B5FC7" w14:textId="77777777" w:rsidR="0047265C" w:rsidRPr="008971D9" w:rsidRDefault="0042483F" w:rsidP="008A14FC">
            <w:pPr>
              <w:spacing w:after="0"/>
              <w:rPr>
                <w:rFonts w:cs="Calibri"/>
                <w:sz w:val="20"/>
                <w:szCs w:val="20"/>
              </w:rPr>
            </w:pPr>
            <w:r>
              <w:rPr>
                <w:rFonts w:cs="Calibri"/>
                <w:sz w:val="20"/>
                <w:szCs w:val="20"/>
              </w:rPr>
              <w:t>2</w:t>
            </w:r>
          </w:p>
        </w:tc>
      </w:tr>
      <w:tr w:rsidR="0047265C" w:rsidRPr="008971D9" w14:paraId="7DD5C0BC"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2785E" w14:textId="77777777" w:rsidR="0047265C" w:rsidRPr="008971D9" w:rsidRDefault="0047265C" w:rsidP="008A14FC">
            <w:pPr>
              <w:spacing w:after="0"/>
              <w:rPr>
                <w:rFonts w:cs="Calibri"/>
                <w:sz w:val="20"/>
                <w:szCs w:val="20"/>
              </w:rPr>
            </w:pPr>
            <w:r w:rsidRPr="008971D9">
              <w:rPr>
                <w:rFonts w:cs="Calibri"/>
                <w:sz w:val="20"/>
                <w:szCs w:val="20"/>
              </w:rPr>
              <w:t>9.</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08CA3" w14:textId="77777777" w:rsidR="0047265C" w:rsidRPr="008971D9" w:rsidRDefault="0047265C" w:rsidP="008A14FC">
            <w:pPr>
              <w:spacing w:after="0"/>
              <w:rPr>
                <w:rFonts w:cs="Calibri"/>
                <w:sz w:val="20"/>
                <w:szCs w:val="20"/>
              </w:rPr>
            </w:pPr>
            <w:r w:rsidRPr="008971D9">
              <w:rPr>
                <w:rFonts w:cs="Calibri"/>
                <w:sz w:val="20"/>
                <w:szCs w:val="20"/>
              </w:rPr>
              <w:t>Resourcing</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3EFFFE90" w14:textId="77777777" w:rsidR="0047265C" w:rsidRPr="008971D9" w:rsidRDefault="0042483F" w:rsidP="008A14FC">
            <w:pPr>
              <w:spacing w:after="0"/>
              <w:rPr>
                <w:rFonts w:cs="Calibri"/>
                <w:sz w:val="20"/>
                <w:szCs w:val="20"/>
              </w:rPr>
            </w:pPr>
            <w:r>
              <w:rPr>
                <w:rFonts w:cs="Calibri"/>
                <w:sz w:val="20"/>
                <w:szCs w:val="20"/>
              </w:rPr>
              <w:t>2</w:t>
            </w:r>
          </w:p>
        </w:tc>
      </w:tr>
      <w:tr w:rsidR="0047265C" w:rsidRPr="008971D9" w14:paraId="4DC23D76"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FF81E" w14:textId="77777777" w:rsidR="0047265C" w:rsidRPr="008971D9" w:rsidRDefault="0047265C" w:rsidP="008A14FC">
            <w:pPr>
              <w:spacing w:after="0"/>
              <w:rPr>
                <w:rFonts w:cs="Calibri"/>
                <w:sz w:val="20"/>
                <w:szCs w:val="20"/>
              </w:rPr>
            </w:pPr>
            <w:r w:rsidRPr="008971D9">
              <w:rPr>
                <w:rFonts w:cs="Calibri"/>
                <w:sz w:val="20"/>
                <w:szCs w:val="20"/>
              </w:rPr>
              <w:t>10.</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E4846" w14:textId="77777777" w:rsidR="0047265C" w:rsidRPr="008971D9" w:rsidRDefault="0047265C" w:rsidP="008A14FC">
            <w:pPr>
              <w:spacing w:after="0"/>
              <w:rPr>
                <w:rFonts w:cs="Calibri"/>
                <w:sz w:val="20"/>
                <w:szCs w:val="20"/>
              </w:rPr>
            </w:pPr>
            <w:r w:rsidRPr="008971D9">
              <w:rPr>
                <w:rFonts w:cs="Calibri"/>
                <w:sz w:val="20"/>
                <w:szCs w:val="20"/>
              </w:rPr>
              <w:t xml:space="preserve">Competency Assessment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3A579A2B" w14:textId="77777777" w:rsidR="0047265C" w:rsidRPr="008971D9" w:rsidRDefault="0042483F" w:rsidP="008A14FC">
            <w:pPr>
              <w:spacing w:after="0"/>
              <w:rPr>
                <w:rFonts w:cs="Calibri"/>
                <w:sz w:val="20"/>
                <w:szCs w:val="20"/>
              </w:rPr>
            </w:pPr>
            <w:r>
              <w:rPr>
                <w:rFonts w:cs="Calibri"/>
                <w:sz w:val="20"/>
                <w:szCs w:val="20"/>
              </w:rPr>
              <w:t>2</w:t>
            </w:r>
          </w:p>
        </w:tc>
      </w:tr>
    </w:tbl>
    <w:p w14:paraId="2FBCA98A" w14:textId="77777777" w:rsidR="00443DDF" w:rsidRPr="008971D9" w:rsidRDefault="00443DDF">
      <w:pPr>
        <w:rPr>
          <w:rFonts w:cs="Calibri"/>
          <w:sz w:val="20"/>
          <w:szCs w:val="20"/>
        </w:rPr>
      </w:pPr>
    </w:p>
    <w:tbl>
      <w:tblPr>
        <w:tblW w:w="9039" w:type="dxa"/>
        <w:tblCellMar>
          <w:left w:w="10" w:type="dxa"/>
          <w:right w:w="10" w:type="dxa"/>
        </w:tblCellMar>
        <w:tblLook w:val="04A0" w:firstRow="1" w:lastRow="0" w:firstColumn="1" w:lastColumn="0" w:noHBand="0" w:noVBand="1"/>
      </w:tblPr>
      <w:tblGrid>
        <w:gridCol w:w="2235"/>
        <w:gridCol w:w="5670"/>
        <w:gridCol w:w="1134"/>
      </w:tblGrid>
      <w:tr w:rsidR="0047265C" w:rsidRPr="008971D9" w14:paraId="0C08E8C6"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3C0EC85" w14:textId="77777777" w:rsidR="0047265C" w:rsidRPr="008971D9" w:rsidRDefault="0047265C">
            <w:pPr>
              <w:spacing w:after="0"/>
              <w:rPr>
                <w:rFonts w:cs="Calibri"/>
                <w:color w:val="FFFFFF"/>
                <w:sz w:val="20"/>
                <w:szCs w:val="20"/>
              </w:rPr>
            </w:pPr>
            <w:r w:rsidRPr="008971D9">
              <w:rPr>
                <w:rFonts w:cs="Calibri"/>
                <w:color w:val="FFFFFF"/>
                <w:sz w:val="20"/>
                <w:szCs w:val="20"/>
              </w:rPr>
              <w:t xml:space="preserve">Value Behaviours </w:t>
            </w:r>
          </w:p>
          <w:p w14:paraId="4B3E9EE8" w14:textId="77777777" w:rsidR="0047265C" w:rsidRPr="008971D9" w:rsidRDefault="0047265C">
            <w:pPr>
              <w:spacing w:after="0"/>
              <w:rPr>
                <w:rFonts w:cs="Calibri"/>
                <w:sz w:val="20"/>
                <w:szCs w:val="20"/>
              </w:rPr>
            </w:pPr>
          </w:p>
        </w:tc>
        <w:tc>
          <w:tcPr>
            <w:tcW w:w="5670"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C62F609" w14:textId="77777777" w:rsidR="0047265C" w:rsidRPr="008971D9" w:rsidRDefault="0047265C">
            <w:pPr>
              <w:spacing w:after="0"/>
              <w:rPr>
                <w:rFonts w:cs="Calibri"/>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9CC2E5"/>
          </w:tcPr>
          <w:p w14:paraId="3B85833F" w14:textId="77777777" w:rsidR="0047265C" w:rsidRPr="008971D9" w:rsidRDefault="0047265C">
            <w:pPr>
              <w:spacing w:after="0"/>
              <w:rPr>
                <w:rFonts w:cs="Calibri"/>
                <w:color w:val="FFFFFF"/>
                <w:sz w:val="20"/>
                <w:szCs w:val="20"/>
              </w:rPr>
            </w:pPr>
            <w:r w:rsidRPr="008971D9">
              <w:rPr>
                <w:rFonts w:cs="Calibri"/>
                <w:color w:val="FFFFFF"/>
                <w:sz w:val="20"/>
                <w:szCs w:val="20"/>
              </w:rPr>
              <w:t>Level</w:t>
            </w:r>
          </w:p>
        </w:tc>
      </w:tr>
      <w:tr w:rsidR="0047265C" w:rsidRPr="008971D9" w14:paraId="79B5823B"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6A216" w14:textId="77777777" w:rsidR="0047265C" w:rsidRPr="008971D9" w:rsidRDefault="0047265C">
            <w:pPr>
              <w:spacing w:after="0"/>
              <w:rPr>
                <w:rFonts w:cs="Calibri"/>
                <w:sz w:val="20"/>
                <w:szCs w:val="20"/>
              </w:rPr>
            </w:pPr>
            <w:r w:rsidRPr="008971D9">
              <w:rPr>
                <w:rFonts w:cs="Calibri"/>
                <w:sz w:val="20"/>
                <w:szCs w:val="20"/>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4FBA2" w14:textId="77777777" w:rsidR="0047265C" w:rsidRPr="008971D9" w:rsidRDefault="0047265C">
            <w:pPr>
              <w:spacing w:after="0"/>
              <w:rPr>
                <w:rFonts w:cs="Calibri"/>
                <w:sz w:val="20"/>
                <w:szCs w:val="20"/>
              </w:rPr>
            </w:pPr>
            <w:r w:rsidRPr="008971D9">
              <w:rPr>
                <w:rFonts w:cs="Calibri"/>
                <w:sz w:val="20"/>
                <w:szCs w:val="20"/>
              </w:rPr>
              <w:t xml:space="preserve">Responsibility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06674A" w14:textId="77777777" w:rsidR="0047265C" w:rsidRPr="008971D9" w:rsidRDefault="001F1639">
            <w:pPr>
              <w:spacing w:after="0"/>
              <w:rPr>
                <w:rFonts w:cs="Calibri"/>
                <w:sz w:val="20"/>
                <w:szCs w:val="20"/>
              </w:rPr>
            </w:pPr>
            <w:r w:rsidRPr="008971D9">
              <w:rPr>
                <w:rFonts w:cs="Calibri"/>
                <w:sz w:val="20"/>
                <w:szCs w:val="20"/>
              </w:rPr>
              <w:t>3</w:t>
            </w:r>
          </w:p>
        </w:tc>
      </w:tr>
      <w:tr w:rsidR="0047265C" w:rsidRPr="008971D9" w14:paraId="616EC57D"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2177B" w14:textId="77777777" w:rsidR="0047265C" w:rsidRPr="008971D9" w:rsidRDefault="0047265C">
            <w:pPr>
              <w:spacing w:after="0"/>
              <w:rPr>
                <w:rFonts w:cs="Calibri"/>
                <w:sz w:val="20"/>
                <w:szCs w:val="20"/>
              </w:rPr>
            </w:pPr>
            <w:r w:rsidRPr="008971D9">
              <w:rPr>
                <w:rFonts w:cs="Calibri"/>
                <w:sz w:val="20"/>
                <w:szCs w:val="20"/>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BA1E0" w14:textId="77777777" w:rsidR="0047265C" w:rsidRPr="008971D9" w:rsidRDefault="0047265C">
            <w:pPr>
              <w:spacing w:after="0"/>
              <w:rPr>
                <w:rFonts w:cs="Calibri"/>
                <w:sz w:val="20"/>
                <w:szCs w:val="20"/>
              </w:rPr>
            </w:pPr>
            <w:r w:rsidRPr="008971D9">
              <w:rPr>
                <w:rFonts w:cs="Calibri"/>
                <w:sz w:val="20"/>
                <w:szCs w:val="20"/>
              </w:rPr>
              <w:t xml:space="preserve">Passion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5DE033" w14:textId="77777777" w:rsidR="0047265C" w:rsidRPr="008971D9" w:rsidRDefault="001F1639">
            <w:pPr>
              <w:spacing w:after="0"/>
              <w:rPr>
                <w:rFonts w:cs="Calibri"/>
                <w:sz w:val="20"/>
                <w:szCs w:val="20"/>
              </w:rPr>
            </w:pPr>
            <w:r w:rsidRPr="008971D9">
              <w:rPr>
                <w:rFonts w:cs="Calibri"/>
                <w:sz w:val="20"/>
                <w:szCs w:val="20"/>
              </w:rPr>
              <w:t>3</w:t>
            </w:r>
          </w:p>
        </w:tc>
      </w:tr>
      <w:tr w:rsidR="0047265C" w:rsidRPr="008971D9" w14:paraId="797B3CE0"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B38C1" w14:textId="77777777" w:rsidR="0047265C" w:rsidRPr="008971D9" w:rsidRDefault="0047265C">
            <w:pPr>
              <w:spacing w:after="0"/>
              <w:rPr>
                <w:rFonts w:cs="Calibri"/>
                <w:sz w:val="20"/>
                <w:szCs w:val="20"/>
              </w:rPr>
            </w:pPr>
            <w:r w:rsidRPr="008971D9">
              <w:rPr>
                <w:rFonts w:cs="Calibri"/>
                <w:sz w:val="20"/>
                <w:szCs w:val="20"/>
              </w:rPr>
              <w:t>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D36FA" w14:textId="77777777" w:rsidR="0047265C" w:rsidRPr="008971D9" w:rsidRDefault="0047265C">
            <w:pPr>
              <w:spacing w:after="0"/>
              <w:rPr>
                <w:rFonts w:cs="Calibri"/>
                <w:sz w:val="20"/>
                <w:szCs w:val="20"/>
              </w:rPr>
            </w:pPr>
            <w:r w:rsidRPr="008971D9">
              <w:rPr>
                <w:rFonts w:cs="Calibri"/>
                <w:sz w:val="20"/>
                <w:szCs w:val="20"/>
              </w:rPr>
              <w:t xml:space="preserve">Customer First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930031" w14:textId="77777777" w:rsidR="0047265C" w:rsidRPr="008971D9" w:rsidRDefault="001F1639">
            <w:pPr>
              <w:spacing w:after="0"/>
              <w:rPr>
                <w:rFonts w:cs="Calibri"/>
                <w:sz w:val="20"/>
                <w:szCs w:val="20"/>
              </w:rPr>
            </w:pPr>
            <w:r w:rsidRPr="008971D9">
              <w:rPr>
                <w:rFonts w:cs="Calibri"/>
                <w:sz w:val="20"/>
                <w:szCs w:val="20"/>
              </w:rPr>
              <w:t>3</w:t>
            </w:r>
          </w:p>
        </w:tc>
      </w:tr>
      <w:tr w:rsidR="0047265C" w:rsidRPr="008971D9" w14:paraId="279F02F1"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B5EDB" w14:textId="77777777" w:rsidR="0047265C" w:rsidRPr="008971D9" w:rsidRDefault="0047265C">
            <w:pPr>
              <w:spacing w:after="0"/>
              <w:rPr>
                <w:rFonts w:cs="Calibri"/>
                <w:sz w:val="20"/>
                <w:szCs w:val="20"/>
              </w:rPr>
            </w:pPr>
            <w:r w:rsidRPr="008971D9">
              <w:rPr>
                <w:rFonts w:cs="Calibri"/>
                <w:sz w:val="20"/>
                <w:szCs w:val="20"/>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2A63E" w14:textId="77777777" w:rsidR="0047265C" w:rsidRPr="008971D9" w:rsidRDefault="0047265C">
            <w:pPr>
              <w:spacing w:after="0"/>
              <w:rPr>
                <w:rFonts w:cs="Calibri"/>
                <w:sz w:val="20"/>
                <w:szCs w:val="20"/>
              </w:rPr>
            </w:pPr>
            <w:r w:rsidRPr="008971D9">
              <w:rPr>
                <w:rFonts w:cs="Calibri"/>
                <w:sz w:val="20"/>
                <w:szCs w:val="20"/>
              </w:rPr>
              <w:t xml:space="preserve">Agility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405237" w14:textId="77777777" w:rsidR="0047265C" w:rsidRPr="008971D9" w:rsidRDefault="001F1639">
            <w:pPr>
              <w:spacing w:after="0"/>
              <w:rPr>
                <w:rFonts w:cs="Calibri"/>
                <w:sz w:val="20"/>
                <w:szCs w:val="20"/>
              </w:rPr>
            </w:pPr>
            <w:r w:rsidRPr="008971D9">
              <w:rPr>
                <w:rFonts w:cs="Calibri"/>
                <w:sz w:val="20"/>
                <w:szCs w:val="20"/>
              </w:rPr>
              <w:t>3</w:t>
            </w:r>
          </w:p>
        </w:tc>
      </w:tr>
      <w:tr w:rsidR="0047265C" w:rsidRPr="008971D9" w14:paraId="2E265272"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08DE0" w14:textId="77777777" w:rsidR="0047265C" w:rsidRPr="008971D9" w:rsidRDefault="0047265C">
            <w:pPr>
              <w:spacing w:after="0"/>
              <w:rPr>
                <w:rFonts w:cs="Calibri"/>
                <w:sz w:val="20"/>
                <w:szCs w:val="20"/>
              </w:rPr>
            </w:pPr>
            <w:r w:rsidRPr="008971D9">
              <w:rPr>
                <w:rFonts w:cs="Calibri"/>
                <w:sz w:val="20"/>
                <w:szCs w:val="20"/>
              </w:rPr>
              <w:t>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F984D" w14:textId="77777777" w:rsidR="0047265C" w:rsidRPr="008971D9" w:rsidRDefault="0047265C">
            <w:pPr>
              <w:spacing w:after="0"/>
              <w:rPr>
                <w:rFonts w:cs="Calibri"/>
                <w:sz w:val="20"/>
                <w:szCs w:val="20"/>
              </w:rPr>
            </w:pPr>
            <w:r w:rsidRPr="008971D9">
              <w:rPr>
                <w:rFonts w:cs="Calibri"/>
                <w:sz w:val="20"/>
                <w:szCs w:val="20"/>
              </w:rPr>
              <w:t xml:space="preserve">Family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D29837" w14:textId="77777777" w:rsidR="0047265C" w:rsidRPr="008971D9" w:rsidRDefault="0042483F">
            <w:pPr>
              <w:spacing w:after="0"/>
              <w:rPr>
                <w:rFonts w:cs="Calibri"/>
                <w:sz w:val="20"/>
                <w:szCs w:val="20"/>
              </w:rPr>
            </w:pPr>
            <w:r>
              <w:rPr>
                <w:rFonts w:cs="Calibri"/>
                <w:sz w:val="20"/>
                <w:szCs w:val="20"/>
              </w:rPr>
              <w:t>3</w:t>
            </w:r>
          </w:p>
        </w:tc>
      </w:tr>
    </w:tbl>
    <w:p w14:paraId="0F359870" w14:textId="77777777" w:rsidR="00887598" w:rsidRPr="008971D9" w:rsidRDefault="00887598" w:rsidP="00887598">
      <w:pPr>
        <w:spacing w:after="0"/>
        <w:rPr>
          <w:rFonts w:cs="Calibri"/>
          <w:vanish/>
          <w:sz w:val="20"/>
          <w:szCs w:val="20"/>
        </w:rPr>
      </w:pPr>
      <w:bookmarkStart w:id="1" w:name="_Hlk140666206"/>
    </w:p>
    <w:tbl>
      <w:tblPr>
        <w:tblpPr w:leftFromText="180" w:rightFromText="180" w:vertAnchor="text" w:horzAnchor="margin" w:tblpY="270"/>
        <w:tblW w:w="9016" w:type="dxa"/>
        <w:tblCellMar>
          <w:left w:w="10" w:type="dxa"/>
          <w:right w:w="10" w:type="dxa"/>
        </w:tblCellMar>
        <w:tblLook w:val="04A0" w:firstRow="1" w:lastRow="0" w:firstColumn="1" w:lastColumn="0" w:noHBand="0" w:noVBand="1"/>
      </w:tblPr>
      <w:tblGrid>
        <w:gridCol w:w="1803"/>
        <w:gridCol w:w="1803"/>
        <w:gridCol w:w="1803"/>
        <w:gridCol w:w="1803"/>
        <w:gridCol w:w="1804"/>
      </w:tblGrid>
      <w:tr w:rsidR="0043394D" w:rsidRPr="008971D9" w14:paraId="43DB2BF1" w14:textId="77777777" w:rsidTr="000973A6">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625BCEF" w14:textId="77777777" w:rsidR="0043394D" w:rsidRPr="008971D9" w:rsidRDefault="0043394D" w:rsidP="0043394D">
            <w:pPr>
              <w:spacing w:after="0"/>
              <w:rPr>
                <w:rFonts w:cs="Calibri"/>
                <w:color w:val="FFFFFF"/>
                <w:sz w:val="20"/>
                <w:szCs w:val="20"/>
              </w:rPr>
            </w:pPr>
            <w:r w:rsidRPr="008971D9">
              <w:rPr>
                <w:rFonts w:cs="Calibri"/>
                <w:color w:val="FFFFFF"/>
                <w:sz w:val="20"/>
                <w:szCs w:val="20"/>
              </w:rPr>
              <w:t xml:space="preserve">Version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0CDD1CC" w14:textId="77777777" w:rsidR="0043394D" w:rsidRPr="008971D9" w:rsidRDefault="0043394D" w:rsidP="0043394D">
            <w:pPr>
              <w:spacing w:after="0"/>
              <w:rPr>
                <w:rFonts w:cs="Calibri"/>
                <w:color w:val="FFFFFF"/>
                <w:sz w:val="20"/>
                <w:szCs w:val="20"/>
              </w:rPr>
            </w:pPr>
            <w:r w:rsidRPr="008971D9">
              <w:rPr>
                <w:rFonts w:cs="Calibri"/>
                <w:color w:val="FFFFFF"/>
                <w:sz w:val="20"/>
                <w:szCs w:val="20"/>
              </w:rPr>
              <w:t xml:space="preserve">Date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2F6690F" w14:textId="77777777" w:rsidR="0043394D" w:rsidRPr="008971D9" w:rsidRDefault="0043394D" w:rsidP="0043394D">
            <w:pPr>
              <w:spacing w:after="0"/>
              <w:rPr>
                <w:rFonts w:cs="Calibri"/>
                <w:color w:val="FFFFFF"/>
                <w:sz w:val="20"/>
                <w:szCs w:val="20"/>
              </w:rPr>
            </w:pPr>
            <w:r w:rsidRPr="008971D9">
              <w:rPr>
                <w:rFonts w:cs="Calibri"/>
                <w:color w:val="FFFFFF"/>
                <w:sz w:val="20"/>
                <w:szCs w:val="20"/>
              </w:rPr>
              <w:t xml:space="preserve">Description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2293825" w14:textId="77777777" w:rsidR="0043394D" w:rsidRPr="008971D9" w:rsidRDefault="0043394D" w:rsidP="0043394D">
            <w:pPr>
              <w:spacing w:after="0"/>
              <w:rPr>
                <w:rFonts w:cs="Calibri"/>
                <w:color w:val="FFFFFF"/>
                <w:sz w:val="20"/>
                <w:szCs w:val="20"/>
              </w:rPr>
            </w:pPr>
            <w:r w:rsidRPr="008971D9">
              <w:rPr>
                <w:rFonts w:cs="Calibri"/>
                <w:color w:val="FFFFFF"/>
                <w:sz w:val="20"/>
                <w:szCs w:val="20"/>
              </w:rPr>
              <w:t xml:space="preserve">Approved by </w:t>
            </w:r>
          </w:p>
        </w:tc>
        <w:tc>
          <w:tcPr>
            <w:tcW w:w="1804"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25BB928" w14:textId="77777777" w:rsidR="0043394D" w:rsidRPr="008971D9" w:rsidRDefault="0043394D" w:rsidP="0043394D">
            <w:pPr>
              <w:spacing w:after="0"/>
              <w:rPr>
                <w:rFonts w:cs="Calibri"/>
                <w:color w:val="FFFFFF"/>
                <w:sz w:val="20"/>
                <w:szCs w:val="20"/>
              </w:rPr>
            </w:pPr>
            <w:r w:rsidRPr="008971D9">
              <w:rPr>
                <w:rFonts w:cs="Calibri"/>
                <w:color w:val="FFFFFF"/>
                <w:sz w:val="20"/>
                <w:szCs w:val="20"/>
              </w:rPr>
              <w:t xml:space="preserve">Date </w:t>
            </w:r>
          </w:p>
        </w:tc>
      </w:tr>
      <w:tr w:rsidR="0043394D" w:rsidRPr="008971D9" w14:paraId="4D315249" w14:textId="77777777" w:rsidTr="0043394D">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1927E" w14:textId="77777777" w:rsidR="0043394D" w:rsidRPr="008971D9" w:rsidRDefault="0043394D" w:rsidP="0043394D">
            <w:pPr>
              <w:spacing w:after="0"/>
              <w:rPr>
                <w:rFonts w:cs="Calibri"/>
                <w:sz w:val="20"/>
                <w:szCs w:val="20"/>
              </w:rPr>
            </w:pPr>
            <w:r w:rsidRPr="008971D9">
              <w:rPr>
                <w:rFonts w:cs="Calibri"/>
                <w:sz w:val="20"/>
                <w:szCs w:val="20"/>
              </w:rPr>
              <w:t xml:space="preserve">1.0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DD2B9" w14:textId="77777777" w:rsidR="0043394D" w:rsidRPr="008971D9" w:rsidRDefault="00443DDF" w:rsidP="0043394D">
            <w:pPr>
              <w:spacing w:after="0"/>
              <w:rPr>
                <w:rFonts w:cs="Calibri"/>
                <w:sz w:val="20"/>
                <w:szCs w:val="20"/>
              </w:rPr>
            </w:pPr>
            <w:r w:rsidRPr="008971D9">
              <w:rPr>
                <w:rFonts w:cs="Calibri"/>
                <w:sz w:val="20"/>
                <w:szCs w:val="20"/>
              </w:rPr>
              <w:t xml:space="preserve">November 2023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9F312" w14:textId="77777777" w:rsidR="0043394D" w:rsidRPr="008971D9" w:rsidRDefault="0043394D" w:rsidP="0043394D">
            <w:pPr>
              <w:spacing w:after="0"/>
              <w:rPr>
                <w:rFonts w:cs="Calibri"/>
                <w:sz w:val="20"/>
                <w:szCs w:val="20"/>
              </w:rPr>
            </w:pPr>
            <w:r w:rsidRPr="008971D9">
              <w:rPr>
                <w:rFonts w:cs="Calibri"/>
                <w:sz w:val="20"/>
                <w:szCs w:val="20"/>
              </w:rPr>
              <w:t xml:space="preserve">Original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0115" w14:textId="77777777" w:rsidR="0043394D" w:rsidRPr="008971D9" w:rsidRDefault="0043394D" w:rsidP="0043394D">
            <w:pPr>
              <w:spacing w:after="0"/>
              <w:rPr>
                <w:rFonts w:cs="Calibri"/>
                <w:sz w:val="20"/>
                <w:szCs w:val="20"/>
              </w:rPr>
            </w:pPr>
            <w:r w:rsidRPr="008971D9">
              <w:rPr>
                <w:rFonts w:cs="Calibri"/>
                <w:sz w:val="20"/>
                <w:szCs w:val="20"/>
              </w:rPr>
              <w:t xml:space="preserve">HR </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97319" w14:textId="77777777" w:rsidR="0043394D" w:rsidRPr="008971D9" w:rsidRDefault="00443DDF" w:rsidP="0043394D">
            <w:pPr>
              <w:spacing w:after="0"/>
              <w:rPr>
                <w:rFonts w:cs="Calibri"/>
                <w:sz w:val="20"/>
                <w:szCs w:val="20"/>
              </w:rPr>
            </w:pPr>
            <w:r w:rsidRPr="008971D9">
              <w:rPr>
                <w:rFonts w:cs="Calibri"/>
                <w:sz w:val="20"/>
                <w:szCs w:val="20"/>
              </w:rPr>
              <w:t xml:space="preserve">November 2023 </w:t>
            </w:r>
          </w:p>
        </w:tc>
      </w:tr>
      <w:tr w:rsidR="007B3864" w:rsidRPr="008971D9" w14:paraId="3BBCDA62" w14:textId="77777777" w:rsidTr="0043394D">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E89F1" w14:textId="77777777" w:rsidR="007B3864" w:rsidRPr="008971D9" w:rsidRDefault="007B3864" w:rsidP="0043394D">
            <w:pPr>
              <w:spacing w:after="0"/>
              <w:rPr>
                <w:rFonts w:cs="Calibri"/>
                <w:sz w:val="20"/>
                <w:szCs w:val="20"/>
              </w:rPr>
            </w:pPr>
            <w:r w:rsidRPr="008971D9">
              <w:rPr>
                <w:rFonts w:cs="Calibri"/>
                <w:sz w:val="20"/>
                <w:szCs w:val="20"/>
              </w:rPr>
              <w:t>2.0</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ED112" w14:textId="77777777" w:rsidR="007B3864" w:rsidRPr="008971D9" w:rsidRDefault="007B3864" w:rsidP="007B3864">
            <w:pPr>
              <w:spacing w:after="0"/>
              <w:rPr>
                <w:rFonts w:cs="Calibri"/>
                <w:sz w:val="20"/>
                <w:szCs w:val="20"/>
              </w:rPr>
            </w:pPr>
            <w:r w:rsidRPr="008971D9">
              <w:rPr>
                <w:rFonts w:cs="Calibri"/>
                <w:sz w:val="20"/>
                <w:szCs w:val="20"/>
              </w:rPr>
              <w:t xml:space="preserve">March 2024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7662" w14:textId="77777777" w:rsidR="007B3864" w:rsidRPr="008971D9" w:rsidRDefault="007B3864" w:rsidP="0043394D">
            <w:pPr>
              <w:spacing w:after="0"/>
              <w:rPr>
                <w:rFonts w:cs="Calibri"/>
                <w:sz w:val="20"/>
                <w:szCs w:val="20"/>
              </w:rPr>
            </w:pPr>
            <w:r w:rsidRPr="008971D9">
              <w:rPr>
                <w:rFonts w:cs="Calibri"/>
                <w:sz w:val="20"/>
                <w:szCs w:val="20"/>
              </w:rPr>
              <w:t xml:space="preserve">Formatting of cells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55515" w14:textId="77777777" w:rsidR="007B3864" w:rsidRPr="008971D9" w:rsidRDefault="007B3864" w:rsidP="0043394D">
            <w:pPr>
              <w:spacing w:after="0"/>
              <w:rPr>
                <w:rFonts w:cs="Calibri"/>
                <w:sz w:val="20"/>
                <w:szCs w:val="20"/>
              </w:rPr>
            </w:pPr>
            <w:r w:rsidRPr="008971D9">
              <w:rPr>
                <w:rFonts w:cs="Calibri"/>
                <w:sz w:val="20"/>
                <w:szCs w:val="20"/>
              </w:rPr>
              <w:t xml:space="preserve">HR </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EB69" w14:textId="77777777" w:rsidR="007B3864" w:rsidRPr="008971D9" w:rsidRDefault="007B3864" w:rsidP="0043394D">
            <w:pPr>
              <w:spacing w:after="0"/>
              <w:rPr>
                <w:rFonts w:cs="Calibri"/>
                <w:sz w:val="20"/>
                <w:szCs w:val="20"/>
              </w:rPr>
            </w:pPr>
            <w:r w:rsidRPr="008971D9">
              <w:rPr>
                <w:rFonts w:cs="Calibri"/>
                <w:sz w:val="20"/>
                <w:szCs w:val="20"/>
              </w:rPr>
              <w:t xml:space="preserve">March 2024 </w:t>
            </w:r>
          </w:p>
        </w:tc>
      </w:tr>
      <w:bookmarkEnd w:id="1"/>
    </w:tbl>
    <w:p w14:paraId="5712C721" w14:textId="77777777" w:rsidR="005E51D3" w:rsidRPr="008971D9" w:rsidRDefault="005E51D3">
      <w:pPr>
        <w:rPr>
          <w:rFonts w:cs="Calibri"/>
          <w:sz w:val="20"/>
          <w:szCs w:val="20"/>
        </w:rPr>
      </w:pPr>
    </w:p>
    <w:sectPr w:rsidR="005E51D3" w:rsidRPr="008971D9">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536B8" w14:textId="77777777" w:rsidR="002F2326" w:rsidRDefault="002F2326">
      <w:pPr>
        <w:spacing w:after="0"/>
      </w:pPr>
      <w:r>
        <w:separator/>
      </w:r>
    </w:p>
  </w:endnote>
  <w:endnote w:type="continuationSeparator" w:id="0">
    <w:p w14:paraId="5A48382A" w14:textId="77777777" w:rsidR="002F2326" w:rsidRDefault="002F23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F0C70" w14:textId="77777777" w:rsidR="002F2326" w:rsidRDefault="002F2326">
      <w:pPr>
        <w:spacing w:after="0"/>
      </w:pPr>
      <w:r>
        <w:rPr>
          <w:color w:val="000000"/>
        </w:rPr>
        <w:separator/>
      </w:r>
    </w:p>
  </w:footnote>
  <w:footnote w:type="continuationSeparator" w:id="0">
    <w:p w14:paraId="71793E18" w14:textId="77777777" w:rsidR="002F2326" w:rsidRDefault="002F232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E27FCC"/>
    <w:multiLevelType w:val="hybridMultilevel"/>
    <w:tmpl w:val="2AD6B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626000"/>
    <w:multiLevelType w:val="hybridMultilevel"/>
    <w:tmpl w:val="49887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9189805">
    <w:abstractNumId w:val="1"/>
  </w:num>
  <w:num w:numId="2" w16cid:durableId="1087919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D3"/>
    <w:rsid w:val="0009635D"/>
    <w:rsid w:val="000973A6"/>
    <w:rsid w:val="000F705D"/>
    <w:rsid w:val="001E7F9E"/>
    <w:rsid w:val="001F1639"/>
    <w:rsid w:val="001F27ED"/>
    <w:rsid w:val="00244074"/>
    <w:rsid w:val="00295E8A"/>
    <w:rsid w:val="002A6660"/>
    <w:rsid w:val="002F0803"/>
    <w:rsid w:val="002F2326"/>
    <w:rsid w:val="003A1DB8"/>
    <w:rsid w:val="003B2E88"/>
    <w:rsid w:val="0042483F"/>
    <w:rsid w:val="0043394D"/>
    <w:rsid w:val="00443D30"/>
    <w:rsid w:val="00443DDF"/>
    <w:rsid w:val="0047265C"/>
    <w:rsid w:val="00487D60"/>
    <w:rsid w:val="00587B87"/>
    <w:rsid w:val="005E51D3"/>
    <w:rsid w:val="00630BD4"/>
    <w:rsid w:val="00713449"/>
    <w:rsid w:val="007B3864"/>
    <w:rsid w:val="007C325B"/>
    <w:rsid w:val="00813C5D"/>
    <w:rsid w:val="00887598"/>
    <w:rsid w:val="008971D9"/>
    <w:rsid w:val="008A14FC"/>
    <w:rsid w:val="0091261A"/>
    <w:rsid w:val="00A06F8D"/>
    <w:rsid w:val="00A761EE"/>
    <w:rsid w:val="00A84345"/>
    <w:rsid w:val="00AB6295"/>
    <w:rsid w:val="00DD41CC"/>
    <w:rsid w:val="00DE73B6"/>
    <w:rsid w:val="00E4100D"/>
    <w:rsid w:val="00EE13EA"/>
    <w:rsid w:val="00FD6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6C9C82"/>
  <w15:docId w15:val="{9A41E7F5-CEA7-4A04-9302-3376F65F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DDF"/>
    <w:pPr>
      <w:suppressAutoHyphens/>
      <w:autoSpaceDN w:val="0"/>
      <w:spacing w:after="16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Hyperlink">
    <w:name w:val="Hyperlink"/>
    <w:rPr>
      <w:color w:val="0000FF"/>
      <w:u w:val="single"/>
    </w:rPr>
  </w:style>
  <w:style w:type="paragraph" w:styleId="ListParagraph">
    <w:name w:val="List Paragraph"/>
    <w:basedOn w:val="Normal"/>
    <w:uiPriority w:val="34"/>
    <w:qFormat/>
    <w:rsid w:val="00AB629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63d422a-b841-4ec8-b36b-0d69c8c04e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C75A4788B0FF4581B5EDC1D19DCC4E" ma:contentTypeVersion="18" ma:contentTypeDescription="Create a new document." ma:contentTypeScope="" ma:versionID="2ccf6063237eafc845895aea920af195">
  <xsd:schema xmlns:xsd="http://www.w3.org/2001/XMLSchema" xmlns:xs="http://www.w3.org/2001/XMLSchema" xmlns:p="http://schemas.microsoft.com/office/2006/metadata/properties" xmlns:ns3="063d422a-b841-4ec8-b36b-0d69c8c04e66" xmlns:ns4="b09f517f-50fe-4f65-8134-66229485d380" targetNamespace="http://schemas.microsoft.com/office/2006/metadata/properties" ma:root="true" ma:fieldsID="35bf42e3fa0e62da451d83d169952b36" ns3:_="" ns4:_="">
    <xsd:import namespace="063d422a-b841-4ec8-b36b-0d69c8c04e66"/>
    <xsd:import namespace="b09f517f-50fe-4f65-8134-66229485d38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d422a-b841-4ec8-b36b-0d69c8c04e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9f517f-50fe-4f65-8134-66229485d3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06F557-4F9F-411C-B9B8-7563AFD50BD4}">
  <ds:schemaRefs>
    <ds:schemaRef ds:uri="http://schemas.microsoft.com/office/2006/metadata/properties"/>
    <ds:schemaRef ds:uri="http://schemas.microsoft.com/office/infopath/2007/PartnerControls"/>
    <ds:schemaRef ds:uri="063d422a-b841-4ec8-b36b-0d69c8c04e66"/>
  </ds:schemaRefs>
</ds:datastoreItem>
</file>

<file path=customXml/itemProps2.xml><?xml version="1.0" encoding="utf-8"?>
<ds:datastoreItem xmlns:ds="http://schemas.openxmlformats.org/officeDocument/2006/customXml" ds:itemID="{1220D0EE-E4B7-43D6-99E1-AF6E32284439}">
  <ds:schemaRefs>
    <ds:schemaRef ds:uri="http://schemas.microsoft.com/sharepoint/v3/contenttype/forms"/>
  </ds:schemaRefs>
</ds:datastoreItem>
</file>

<file path=customXml/itemProps3.xml><?xml version="1.0" encoding="utf-8"?>
<ds:datastoreItem xmlns:ds="http://schemas.openxmlformats.org/officeDocument/2006/customXml" ds:itemID="{B106741A-EC12-4673-8DFB-B89D29CA1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d422a-b841-4ec8-b36b-0d69c8c04e66"/>
    <ds:schemaRef ds:uri="b09f517f-50fe-4f65-8134-66229485d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Kambo</dc:creator>
  <cp:keywords/>
  <dc:description/>
  <cp:lastModifiedBy>Ian Russell</cp:lastModifiedBy>
  <cp:revision>2</cp:revision>
  <cp:lastPrinted>2022-06-21T11:29:00Z</cp:lastPrinted>
  <dcterms:created xsi:type="dcterms:W3CDTF">2024-12-18T08:42:00Z</dcterms:created>
  <dcterms:modified xsi:type="dcterms:W3CDTF">2024-12-18T08:42:00Z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0x01010064C75A4788B0FF4581B5EDC1D19DCC4E</vt:lpwstr>
  </property>
</Properties>
</file>