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2CDA" w14:textId="77777777" w:rsidR="00F52877" w:rsidRPr="00F52877" w:rsidRDefault="00F52877" w:rsidP="00F52877">
      <w:r w:rsidRPr="00F52877">
        <w:t>Role: </w:t>
      </w:r>
      <w:r w:rsidRPr="00F52877">
        <w:rPr>
          <w:b/>
          <w:bCs/>
        </w:rPr>
        <w:t>Solution Specialist - Software UK</w:t>
      </w:r>
    </w:p>
    <w:p w14:paraId="3A4C5760" w14:textId="77777777" w:rsidR="00F52877" w:rsidRPr="00F52877" w:rsidRDefault="00F52877" w:rsidP="00F52877">
      <w:r w:rsidRPr="00F52877">
        <w:t>Location: </w:t>
      </w:r>
      <w:r w:rsidRPr="00F52877">
        <w:rPr>
          <w:b/>
          <w:bCs/>
        </w:rPr>
        <w:t>Birmingham, London, Bracknell, Leeds or Manchester office (SCC operate hybrid working, which comprises of a mix of office and home working)</w:t>
      </w:r>
    </w:p>
    <w:p w14:paraId="1DC0CFD9" w14:textId="77777777" w:rsidR="00F52877" w:rsidRPr="00F52877" w:rsidRDefault="00F52877" w:rsidP="00F52877">
      <w:r w:rsidRPr="00F52877">
        <w:t>Contract Type: </w:t>
      </w:r>
      <w:r w:rsidRPr="00F52877">
        <w:rPr>
          <w:b/>
          <w:bCs/>
        </w:rPr>
        <w:t>Permanent, full time</w:t>
      </w:r>
    </w:p>
    <w:p w14:paraId="08F286BC" w14:textId="77777777" w:rsidR="00F52877" w:rsidRPr="00F52877" w:rsidRDefault="00F52877" w:rsidP="00F52877">
      <w:r w:rsidRPr="00F52877">
        <w:t>Salary Package: </w:t>
      </w:r>
      <w:r w:rsidRPr="00F52877">
        <w:rPr>
          <w:b/>
          <w:bCs/>
        </w:rPr>
        <w:t>Competitive base salary, company car/allowance, OTC, plus large company benefits, a broad flexible benefits scheme, and 2 paid-for volunteering days a year</w:t>
      </w:r>
    </w:p>
    <w:p w14:paraId="5B279809" w14:textId="77777777" w:rsidR="00F52877" w:rsidRPr="00F52877" w:rsidRDefault="00F52877" w:rsidP="00F52877">
      <w:r w:rsidRPr="00F52877">
        <w:t>Hours: </w:t>
      </w:r>
      <w:r w:rsidRPr="00F52877">
        <w:rPr>
          <w:b/>
          <w:bCs/>
        </w:rPr>
        <w:t>9.00 am – 5.30 pm, Monday – Friday</w:t>
      </w:r>
    </w:p>
    <w:p w14:paraId="190084E3" w14:textId="77777777" w:rsidR="00F52877" w:rsidRPr="00F52877" w:rsidRDefault="00F52877" w:rsidP="00F52877">
      <w:r w:rsidRPr="00F52877">
        <w:t>Interview Process: </w:t>
      </w:r>
      <w:r w:rsidRPr="00F52877">
        <w:rPr>
          <w:b/>
          <w:bCs/>
        </w:rPr>
        <w:t>2-stage process</w:t>
      </w:r>
    </w:p>
    <w:p w14:paraId="43F6B65B" w14:textId="77777777" w:rsidR="00F52877" w:rsidRPr="00F52877" w:rsidRDefault="00F52877" w:rsidP="00F52877">
      <w:r w:rsidRPr="00F52877">
        <w:rPr>
          <w:b/>
          <w:bCs/>
        </w:rPr>
        <w:t>Why SCC?</w:t>
      </w:r>
    </w:p>
    <w:p w14:paraId="6ABE9C3E" w14:textId="77777777" w:rsidR="00F52877" w:rsidRPr="00F52877" w:rsidRDefault="00F52877" w:rsidP="00F52877">
      <w:pPr>
        <w:numPr>
          <w:ilvl w:val="0"/>
          <w:numId w:val="1"/>
        </w:numPr>
      </w:pPr>
      <w:r w:rsidRPr="00F52877">
        <w:t>An inclusive workplace</w:t>
      </w:r>
    </w:p>
    <w:p w14:paraId="2D7CF8E6" w14:textId="77777777" w:rsidR="00F52877" w:rsidRPr="00F52877" w:rsidRDefault="00F52877" w:rsidP="00F52877">
      <w:pPr>
        <w:numPr>
          <w:ilvl w:val="0"/>
          <w:numId w:val="1"/>
        </w:numPr>
      </w:pPr>
      <w:r w:rsidRPr="00F52877">
        <w:t>Excellent package: solid basic and company benefits</w:t>
      </w:r>
    </w:p>
    <w:p w14:paraId="2E656B7E" w14:textId="77777777" w:rsidR="00F52877" w:rsidRPr="00F52877" w:rsidRDefault="00F52877" w:rsidP="00F52877">
      <w:pPr>
        <w:numPr>
          <w:ilvl w:val="0"/>
          <w:numId w:val="1"/>
        </w:numPr>
      </w:pPr>
      <w:r w:rsidRPr="00F52877">
        <w:t>Hybrid working &amp; core hours in line with role requirements</w:t>
      </w:r>
    </w:p>
    <w:p w14:paraId="03D995BF" w14:textId="77777777" w:rsidR="00F52877" w:rsidRPr="00F52877" w:rsidRDefault="00F52877" w:rsidP="00F52877">
      <w:pPr>
        <w:numPr>
          <w:ilvl w:val="0"/>
          <w:numId w:val="1"/>
        </w:numPr>
      </w:pPr>
      <w:r w:rsidRPr="00F52877">
        <w:t>Career development and life-long learning opportunities</w:t>
      </w:r>
    </w:p>
    <w:p w14:paraId="4D52731D" w14:textId="77777777" w:rsidR="00F52877" w:rsidRPr="00F52877" w:rsidRDefault="00F52877" w:rsidP="00F52877">
      <w:pPr>
        <w:numPr>
          <w:ilvl w:val="0"/>
          <w:numId w:val="1"/>
        </w:numPr>
      </w:pPr>
      <w:r w:rsidRPr="00F52877">
        <w:t>Opportunity to join Europe's largest privately-owned IT Company</w:t>
      </w:r>
    </w:p>
    <w:p w14:paraId="6F16F83F" w14:textId="77777777" w:rsidR="00F52877" w:rsidRPr="00F52877" w:rsidRDefault="00F52877" w:rsidP="00F52877">
      <w:r w:rsidRPr="00F52877">
        <w:rPr>
          <w:b/>
          <w:bCs/>
        </w:rPr>
        <w:t>Role purpose:</w:t>
      </w:r>
    </w:p>
    <w:p w14:paraId="5F3E8B7C" w14:textId="77777777" w:rsidR="00F52877" w:rsidRPr="00F52877" w:rsidRDefault="00F52877" w:rsidP="00F52877"/>
    <w:p w14:paraId="7D7A04F6" w14:textId="66DA5263" w:rsidR="00F52877" w:rsidRPr="00F52877" w:rsidRDefault="00F52877" w:rsidP="00F52877">
      <w:r w:rsidRPr="00F52877">
        <w:t>To build long-term strategic relationships with existing SCC customers, convincing them to invest in more of SCC’s</w:t>
      </w:r>
      <w:r w:rsidR="00F34AFF">
        <w:t xml:space="preserve"> </w:t>
      </w:r>
      <w:r w:rsidRPr="00F52877">
        <w:t xml:space="preserve">software </w:t>
      </w:r>
      <w:r w:rsidR="00F34AFF">
        <w:t xml:space="preserve">offerings </w:t>
      </w:r>
    </w:p>
    <w:p w14:paraId="4D1D474E" w14:textId="77777777" w:rsidR="00F52877" w:rsidRPr="00F52877" w:rsidRDefault="00F52877" w:rsidP="00F52877">
      <w:r w:rsidRPr="00F52877">
        <w:rPr>
          <w:b/>
          <w:bCs/>
        </w:rPr>
        <w:t>Key responsibilities:</w:t>
      </w:r>
    </w:p>
    <w:p w14:paraId="77455193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Achieve annual gross margin targets, as set by SCC at the outset of the financial year.</w:t>
      </w:r>
    </w:p>
    <w:p w14:paraId="3957773A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Build and maintain a strong and accurate pipeline working with SCC’s Branch Teams, sufficient to achieve/exceed target.</w:t>
      </w:r>
    </w:p>
    <w:p w14:paraId="6B85CB9A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Build, then execute a Territory Plan to explain how you will maximise the return from the customers and product/solution whitespace in your territory.</w:t>
      </w:r>
    </w:p>
    <w:p w14:paraId="06E0C37E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Manage every aspect of the sales cycle, from generated lead and customer engagement through to deal closure and handover to delivery.</w:t>
      </w:r>
    </w:p>
    <w:p w14:paraId="77B865A7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Qualify every opportunity using recognised tools, to ensure effort is only expended on deals with a strong likelihood of closure.</w:t>
      </w:r>
    </w:p>
    <w:p w14:paraId="7820B04D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lastRenderedPageBreak/>
        <w:t>Understand the competitive landscape you are operating in, be capable of positioning SCC to win by emphasising our differentiators.</w:t>
      </w:r>
    </w:p>
    <w:p w14:paraId="191864E6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Maximise revenue recognition by constructing optimal commercials terms.</w:t>
      </w:r>
    </w:p>
    <w:p w14:paraId="57E386D2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Demonstrate working knowledge of other SCC products/services to support the generation of collaborative pipeline for other business units.</w:t>
      </w:r>
    </w:p>
    <w:p w14:paraId="4EB81A21" w14:textId="77777777" w:rsidR="00F52877" w:rsidRPr="00F52877" w:rsidRDefault="00F52877" w:rsidP="00F52877">
      <w:pPr>
        <w:numPr>
          <w:ilvl w:val="0"/>
          <w:numId w:val="2"/>
        </w:numPr>
      </w:pPr>
      <w:r w:rsidRPr="00F52877">
        <w:t>Maximise revenue recognition by constructing optimal commercials terms.</w:t>
      </w:r>
    </w:p>
    <w:p w14:paraId="07CF36CA" w14:textId="77777777" w:rsidR="00F52877" w:rsidRPr="00F52877" w:rsidRDefault="00F52877" w:rsidP="00F52877">
      <w:r w:rsidRPr="00F52877">
        <w:rPr>
          <w:b/>
          <w:bCs/>
        </w:rPr>
        <w:t>Skills and experience:</w:t>
      </w:r>
    </w:p>
    <w:p w14:paraId="33758BD8" w14:textId="77777777" w:rsidR="00F52877" w:rsidRPr="00F52877" w:rsidRDefault="00F52877" w:rsidP="00F52877">
      <w:pPr>
        <w:numPr>
          <w:ilvl w:val="0"/>
          <w:numId w:val="3"/>
        </w:numPr>
      </w:pPr>
      <w:r w:rsidRPr="00F52877">
        <w:t>Proven sales experience.</w:t>
      </w:r>
    </w:p>
    <w:p w14:paraId="3F82BA9B" w14:textId="77777777" w:rsidR="00F52877" w:rsidRPr="00F52877" w:rsidRDefault="00F52877" w:rsidP="00F52877">
      <w:pPr>
        <w:numPr>
          <w:ilvl w:val="0"/>
          <w:numId w:val="3"/>
        </w:numPr>
      </w:pPr>
      <w:r w:rsidRPr="00F52877">
        <w:t>Proven track record of delivering growth.</w:t>
      </w:r>
    </w:p>
    <w:p w14:paraId="153D9DAF" w14:textId="77777777" w:rsidR="00F52877" w:rsidRPr="00F52877" w:rsidRDefault="00F52877" w:rsidP="00F52877">
      <w:pPr>
        <w:numPr>
          <w:ilvl w:val="0"/>
          <w:numId w:val="3"/>
        </w:numPr>
      </w:pPr>
      <w:r w:rsidRPr="00F52877">
        <w:t>Experience of writing compelling responses to commercial sector tenders.</w:t>
      </w:r>
    </w:p>
    <w:p w14:paraId="77D70016" w14:textId="266EDF73" w:rsidR="00F52877" w:rsidRPr="00F52877" w:rsidRDefault="00F52877" w:rsidP="00F52877">
      <w:pPr>
        <w:numPr>
          <w:ilvl w:val="0"/>
          <w:numId w:val="3"/>
        </w:numPr>
      </w:pPr>
      <w:r w:rsidRPr="00F52877">
        <w:t xml:space="preserve">Experience selling Software </w:t>
      </w:r>
      <w:r w:rsidR="00F34AFF">
        <w:t>solutions</w:t>
      </w:r>
    </w:p>
    <w:p w14:paraId="0E2B5111" w14:textId="77777777" w:rsidR="00F52877" w:rsidRPr="00F52877" w:rsidRDefault="00F52877" w:rsidP="00F52877">
      <w:pPr>
        <w:numPr>
          <w:ilvl w:val="0"/>
          <w:numId w:val="3"/>
        </w:numPr>
      </w:pPr>
      <w:r w:rsidRPr="00F52877">
        <w:t>Experience of building long-lasting relationships with clients and senior stakeholders</w:t>
      </w:r>
    </w:p>
    <w:p w14:paraId="2ED1C36E" w14:textId="77777777" w:rsidR="00F52877" w:rsidRPr="00F52877" w:rsidRDefault="00F52877" w:rsidP="00F52877">
      <w:pPr>
        <w:rPr>
          <w:b/>
          <w:bCs/>
        </w:rPr>
      </w:pPr>
      <w:r w:rsidRPr="00F52877">
        <w:rPr>
          <w:b/>
          <w:bCs/>
        </w:rPr>
        <w:t>About Us</w:t>
      </w:r>
    </w:p>
    <w:p w14:paraId="40432D06" w14:textId="77777777" w:rsidR="00F52877" w:rsidRPr="00F52877" w:rsidRDefault="00F52877" w:rsidP="00F52877">
      <w:r w:rsidRPr="00F52877">
        <w:t>SCC is Europe's largest privately-owned IT business, based out of the new £7m HQ office in Birmingham and we help clients succeed through IT transformation and exceptional customer experiences. We are a business where innovation is greater as we combine unique ideas, people and disciplines. We are a global company that is passionate about IT and where we look to simplify the complex.</w:t>
      </w:r>
    </w:p>
    <w:p w14:paraId="6C2325C1" w14:textId="77777777" w:rsidR="00F52877" w:rsidRPr="00F52877" w:rsidRDefault="00F52877" w:rsidP="00F52877">
      <w:r w:rsidRPr="00F52877">
        <w:rPr>
          <w:b/>
          <w:bCs/>
        </w:rPr>
        <w:t>We are an equal opportunities employer</w:t>
      </w:r>
    </w:p>
    <w:p w14:paraId="1B6C5081" w14:textId="77777777" w:rsidR="00F52877" w:rsidRPr="00F52877" w:rsidRDefault="00F52877" w:rsidP="00F52877">
      <w:r w:rsidRPr="00F52877">
        <w:t>SCC is committed to providing equal opportunities and a proactive and inclusive approach to equality and diversity in employment. No applicant or employee will be treated less favourably than another on the grounds of a protected characteristic which are defined as sex, sexual orientation, age, disability, gender reassignment, trade union membership or non-membership, marriage and civil partnership, pregnancy and maternity, race and religion or belief.</w:t>
      </w:r>
    </w:p>
    <w:p w14:paraId="21E0F901" w14:textId="77777777" w:rsidR="00F52877" w:rsidRDefault="00F52877"/>
    <w:sectPr w:rsidR="00F52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645"/>
    <w:multiLevelType w:val="multilevel"/>
    <w:tmpl w:val="745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D70F3"/>
    <w:multiLevelType w:val="multilevel"/>
    <w:tmpl w:val="E326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4419B"/>
    <w:multiLevelType w:val="multilevel"/>
    <w:tmpl w:val="58A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473713">
    <w:abstractNumId w:val="0"/>
  </w:num>
  <w:num w:numId="2" w16cid:durableId="127818593">
    <w:abstractNumId w:val="1"/>
  </w:num>
  <w:num w:numId="3" w16cid:durableId="118798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77"/>
    <w:rsid w:val="00304E1F"/>
    <w:rsid w:val="00F34AFF"/>
    <w:rsid w:val="00F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052C"/>
  <w15:chartTrackingRefBased/>
  <w15:docId w15:val="{00ABD035-ECC1-4B5A-9307-48334E7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2643</Characters>
  <Application>Microsoft Office Word</Application>
  <DocSecurity>0</DocSecurity>
  <Lines>101</Lines>
  <Paragraphs>92</Paragraphs>
  <ScaleCrop>false</ScaleCrop>
  <Company>SCC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Harris</dc:creator>
  <cp:keywords/>
  <dc:description/>
  <cp:lastModifiedBy>Rob Harris</cp:lastModifiedBy>
  <cp:revision>2</cp:revision>
  <dcterms:created xsi:type="dcterms:W3CDTF">2025-12-11T16:09:00Z</dcterms:created>
  <dcterms:modified xsi:type="dcterms:W3CDTF">2025-12-11T16:17:00Z</dcterms:modified>
</cp:coreProperties>
</file>