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F9BA2" w14:textId="7C1FFEBE" w:rsidR="005E51D3" w:rsidRDefault="006A7945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F380478" wp14:editId="0AE130F6">
            <wp:simplePos x="0" y="0"/>
            <wp:positionH relativeFrom="column">
              <wp:posOffset>4434840</wp:posOffset>
            </wp:positionH>
            <wp:positionV relativeFrom="paragraph">
              <wp:posOffset>-643890</wp:posOffset>
            </wp:positionV>
            <wp:extent cx="1704340" cy="643890"/>
            <wp:effectExtent l="0" t="0" r="0" b="0"/>
            <wp:wrapNone/>
            <wp:docPr id="2" name="Picture 1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black and white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4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6781"/>
      </w:tblGrid>
      <w:tr w:rsidR="005E51D3" w14:paraId="1717B5C8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25982" w14:textId="77777777" w:rsidR="005E51D3" w:rsidRDefault="003D5730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Job</w:t>
            </w:r>
            <w:r w:rsidR="0091261A">
              <w:rPr>
                <w:color w:val="FFFFFF"/>
                <w:sz w:val="20"/>
                <w:szCs w:val="20"/>
              </w:rPr>
              <w:t xml:space="preserve"> Title 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D142" w14:textId="7B17AEEF" w:rsidR="005E51D3" w:rsidRDefault="00A750FE" w:rsidP="00DD41C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 of Procurement &amp; Supplier Management</w:t>
            </w:r>
          </w:p>
          <w:p w14:paraId="28887C5D" w14:textId="77777777" w:rsidR="00DD41CC" w:rsidRDefault="00DD41CC" w:rsidP="00DD41CC">
            <w:pPr>
              <w:spacing w:after="0"/>
              <w:rPr>
                <w:sz w:val="20"/>
                <w:szCs w:val="20"/>
              </w:rPr>
            </w:pPr>
          </w:p>
        </w:tc>
      </w:tr>
      <w:tr w:rsidR="005E51D3" w14:paraId="01B8418E" w14:textId="77777777" w:rsidTr="00443DDF">
        <w:trPr>
          <w:trHeight w:val="42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83C4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Function &amp; Dept.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C9BF7" w14:textId="39A6F1FF" w:rsidR="005E51D3" w:rsidRDefault="00297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Commercial</w:t>
            </w:r>
          </w:p>
        </w:tc>
      </w:tr>
      <w:tr w:rsidR="005E51D3" w14:paraId="5FAC641E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8A94" w14:textId="77777777" w:rsidR="005E51D3" w:rsidRDefault="003D5730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Team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C06C4" w14:textId="7E71A03B" w:rsidR="005E51D3" w:rsidRDefault="009C0C8E" w:rsidP="003D573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Procurement &amp; Supplier Management</w:t>
            </w:r>
          </w:p>
        </w:tc>
      </w:tr>
      <w:tr w:rsidR="005E51D3" w14:paraId="05EECC08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C7B5" w14:textId="77777777" w:rsidR="005E51D3" w:rsidRDefault="003D5730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Reports to</w:t>
            </w:r>
          </w:p>
          <w:p w14:paraId="07BF71C7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C9F0E" w14:textId="33502C8E" w:rsidR="005E51D3" w:rsidRDefault="00297405" w:rsidP="00443DD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Dean Plowman</w:t>
            </w:r>
          </w:p>
        </w:tc>
      </w:tr>
      <w:tr w:rsidR="005E51D3" w14:paraId="12E15E0B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109F" w14:textId="77777777" w:rsidR="005E51D3" w:rsidRDefault="003D5730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Job Family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62B4" w14:textId="150EEB85" w:rsidR="005E51D3" w:rsidRPr="00297405" w:rsidRDefault="00297405">
            <w:pPr>
              <w:spacing w:after="0"/>
              <w:rPr>
                <w:sz w:val="20"/>
                <w:szCs w:val="20"/>
              </w:rPr>
            </w:pPr>
            <w:r w:rsidRPr="00297405">
              <w:rPr>
                <w:sz w:val="20"/>
                <w:szCs w:val="20"/>
              </w:rPr>
              <w:t>Procurement</w:t>
            </w:r>
          </w:p>
          <w:p w14:paraId="4D3F5D0B" w14:textId="77777777" w:rsidR="005E51D3" w:rsidRPr="00297405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14:paraId="181CF4D6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186D0" w14:textId="77777777" w:rsidR="005E51D3" w:rsidRDefault="003D5730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Job Level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98129" w14:textId="7231F23A" w:rsidR="002F0803" w:rsidRPr="00297405" w:rsidRDefault="00297405" w:rsidP="002F0803">
            <w:pPr>
              <w:spacing w:after="0"/>
              <w:rPr>
                <w:sz w:val="20"/>
                <w:szCs w:val="20"/>
              </w:rPr>
            </w:pPr>
            <w:r w:rsidRPr="00297405">
              <w:rPr>
                <w:sz w:val="20"/>
                <w:szCs w:val="20"/>
              </w:rPr>
              <w:t>4</w:t>
            </w:r>
          </w:p>
        </w:tc>
      </w:tr>
      <w:tr w:rsidR="005E51D3" w14:paraId="011680ED" w14:textId="77777777" w:rsidTr="00443DDF">
        <w:trPr>
          <w:trHeight w:val="3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81CC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Role Purpose </w:t>
            </w:r>
          </w:p>
          <w:p w14:paraId="7E253098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73C62DFA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  <w:p w14:paraId="14DECC47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69CC" w14:textId="77777777" w:rsidR="00842703" w:rsidRPr="00842703" w:rsidRDefault="00842703" w:rsidP="00842703">
            <w:pPr>
              <w:spacing w:after="0"/>
              <w:rPr>
                <w:rFonts w:cs="Calibri"/>
                <w:sz w:val="20"/>
                <w:szCs w:val="20"/>
              </w:rPr>
            </w:pPr>
            <w:r w:rsidRPr="00842703">
              <w:rPr>
                <w:rFonts w:cs="Calibri"/>
                <w:sz w:val="20"/>
                <w:szCs w:val="20"/>
              </w:rPr>
              <w:t>To develop and execute procurement and supplier management strategies that optimise cost, improve service quality, manage supplier risk, support business growth, and ensure compliance with internal policies and external regulations.</w:t>
            </w:r>
          </w:p>
          <w:p w14:paraId="424F8E65" w14:textId="77777777" w:rsidR="005E51D3" w:rsidRPr="00297405" w:rsidRDefault="005E51D3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5E51D3" w14:paraId="1D22C413" w14:textId="77777777" w:rsidTr="00443DDF">
        <w:trPr>
          <w:trHeight w:val="356"/>
        </w:trPr>
        <w:tc>
          <w:tcPr>
            <w:tcW w:w="2235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CBB78" w14:textId="77777777" w:rsidR="005E51D3" w:rsidRDefault="005E51D3">
            <w:pPr>
              <w:spacing w:after="0"/>
              <w:rPr>
                <w:color w:val="FFFFFF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0CD5A" w14:textId="77777777" w:rsidR="005E51D3" w:rsidRDefault="005E51D3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5E51D3" w14:paraId="1B4D6241" w14:textId="77777777" w:rsidTr="000973A6"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8C03A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Key Responsibilities </w:t>
            </w:r>
          </w:p>
          <w:p w14:paraId="05835B2C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07572D" w14:paraId="79FEB626" w14:textId="77777777" w:rsidTr="003D5730">
        <w:trPr>
          <w:trHeight w:val="27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42A4" w14:textId="77777777" w:rsidR="002312AC" w:rsidRPr="00E349A9" w:rsidRDefault="002312AC" w:rsidP="000B6C27">
            <w:pPr>
              <w:suppressAutoHyphens w:val="0"/>
              <w:autoSpaceDN/>
              <w:spacing w:after="0"/>
              <w:ind w:left="447" w:hanging="283"/>
              <w:outlineLvl w:val="1"/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Procurement Strategy &amp; Leadership</w:t>
            </w:r>
          </w:p>
          <w:p w14:paraId="7F774519" w14:textId="77777777" w:rsidR="002312AC" w:rsidRPr="00E349A9" w:rsidRDefault="002312AC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Develop and implement the procurement strategy aligned to corporate objectives.</w:t>
            </w:r>
          </w:p>
          <w:p w14:paraId="1DA2C0C7" w14:textId="2A9B7F56" w:rsidR="002312AC" w:rsidRPr="00E349A9" w:rsidRDefault="00755BD1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>
              <w:rPr>
                <w:rFonts w:eastAsia="Times New Roman" w:cs="Calibri"/>
                <w:sz w:val="20"/>
                <w:szCs w:val="20"/>
                <w:lang w:eastAsia="en-GB"/>
              </w:rPr>
              <w:t xml:space="preserve">Responsible for </w:t>
            </w:r>
            <w:r w:rsidR="002312AC" w:rsidRPr="00E349A9">
              <w:rPr>
                <w:rFonts w:eastAsia="Times New Roman" w:cs="Calibri"/>
                <w:sz w:val="20"/>
                <w:szCs w:val="20"/>
                <w:lang w:eastAsia="en-GB"/>
              </w:rPr>
              <w:t>procurement policies, procedures, and governance frameworks.</w:t>
            </w:r>
          </w:p>
          <w:p w14:paraId="07CA5881" w14:textId="77777777" w:rsidR="002312AC" w:rsidRPr="00E349A9" w:rsidRDefault="002312AC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Lead and develop the procurement and supplier management teams.</w:t>
            </w:r>
          </w:p>
          <w:p w14:paraId="78B207E7" w14:textId="77777777" w:rsidR="002312AC" w:rsidRPr="00E349A9" w:rsidRDefault="002312AC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Drive continuous improvement within sourcing, contracting, and supplier management processes.</w:t>
            </w:r>
          </w:p>
          <w:p w14:paraId="60E62E37" w14:textId="77777777" w:rsidR="002312AC" w:rsidRPr="00E349A9" w:rsidRDefault="002312AC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Promote best practice procurement across all business functions.</w:t>
            </w:r>
          </w:p>
          <w:p w14:paraId="21F90D03" w14:textId="77777777" w:rsidR="00C11C9E" w:rsidRPr="00E349A9" w:rsidRDefault="00C11C9E" w:rsidP="000B6C27">
            <w:p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</w:p>
          <w:p w14:paraId="54F8E041" w14:textId="77777777" w:rsidR="00C11C9E" w:rsidRPr="00E349A9" w:rsidRDefault="00C11C9E" w:rsidP="000B6C27">
            <w:pPr>
              <w:suppressAutoHyphens w:val="0"/>
              <w:autoSpaceDN/>
              <w:spacing w:after="0"/>
              <w:ind w:left="447" w:hanging="283"/>
              <w:outlineLvl w:val="1"/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Strategic Sourcing &amp; Contract Management</w:t>
            </w:r>
          </w:p>
          <w:p w14:paraId="6AC002C4" w14:textId="77777777" w:rsidR="00C11C9E" w:rsidRPr="00E349A9" w:rsidRDefault="00C11C9E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Lead strategic sourcing activities across key spend categories.</w:t>
            </w:r>
          </w:p>
          <w:p w14:paraId="6336FB48" w14:textId="77777777" w:rsidR="00C11C9E" w:rsidRPr="00E349A9" w:rsidRDefault="00C11C9E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Conduct supplier tender processes (RFI, RFQ, RFP).</w:t>
            </w:r>
          </w:p>
          <w:p w14:paraId="4F52F071" w14:textId="77777777" w:rsidR="00C11C9E" w:rsidRPr="00E349A9" w:rsidRDefault="00C11C9E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Negotiate commercial agreements and contractual terms.</w:t>
            </w:r>
          </w:p>
          <w:p w14:paraId="3BDEFF7C" w14:textId="77777777" w:rsidR="00C11C9E" w:rsidRPr="00E349A9" w:rsidRDefault="00C11C9E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Ensure contracts deliver value, flexibility, and appropriate risk allocation.</w:t>
            </w:r>
          </w:p>
          <w:p w14:paraId="74FC091E" w14:textId="77777777" w:rsidR="00C11C9E" w:rsidRDefault="00C11C9E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Oversee contract renewals and supplier transition activities.</w:t>
            </w:r>
          </w:p>
          <w:p w14:paraId="3DFDBD07" w14:textId="77777777" w:rsidR="000B6C27" w:rsidRPr="00E349A9" w:rsidRDefault="000B6C27" w:rsidP="000B6C27">
            <w:p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</w:p>
          <w:p w14:paraId="46F73906" w14:textId="584545C9" w:rsidR="008E78F4" w:rsidRPr="00E349A9" w:rsidRDefault="008E78F4" w:rsidP="000B6C27">
            <w:pPr>
              <w:suppressAutoHyphens w:val="0"/>
              <w:autoSpaceDN/>
              <w:spacing w:after="0"/>
              <w:ind w:left="447" w:hanging="283"/>
              <w:outlineLvl w:val="1"/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Supplier Relationship Management</w:t>
            </w:r>
          </w:p>
          <w:p w14:paraId="155365F6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Establish formal supplier segmentation models.</w:t>
            </w:r>
          </w:p>
          <w:p w14:paraId="3B7B4C7C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Manage executive relationships with strategic suppliers.</w:t>
            </w:r>
          </w:p>
          <w:p w14:paraId="0431FAC8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Conduct regular business reviews with key suppliers.</w:t>
            </w:r>
          </w:p>
          <w:p w14:paraId="0C6E73F2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Drive supplier innovation and value creation initiatives.</w:t>
            </w:r>
          </w:p>
          <w:p w14:paraId="0462C19E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Resolve significant supplier performance issues and disputes.</w:t>
            </w:r>
          </w:p>
          <w:p w14:paraId="12816F0C" w14:textId="77777777" w:rsidR="002312AC" w:rsidRPr="00E349A9" w:rsidRDefault="002312AC" w:rsidP="000B6C27">
            <w:p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</w:p>
          <w:p w14:paraId="03185E3A" w14:textId="77777777" w:rsidR="008E78F4" w:rsidRPr="00E349A9" w:rsidRDefault="008E78F4" w:rsidP="000B6C27">
            <w:pPr>
              <w:suppressAutoHyphens w:val="0"/>
              <w:autoSpaceDN/>
              <w:spacing w:after="0"/>
              <w:ind w:left="447" w:hanging="283"/>
              <w:outlineLvl w:val="1"/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Commercial &amp; Financial Management</w:t>
            </w:r>
          </w:p>
          <w:p w14:paraId="58E39A0E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Deliver procurement savings, cost avoidance, and value improvement targets.</w:t>
            </w:r>
          </w:p>
          <w:p w14:paraId="2E99F3C4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Manage supplier rebates, incentives, and commercial programmes.</w:t>
            </w:r>
          </w:p>
          <w:p w14:paraId="6329672A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Support budget planning and forecasting.</w:t>
            </w:r>
          </w:p>
          <w:p w14:paraId="4667A29B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Monitor supplier pricing and market competitiveness.</w:t>
            </w:r>
          </w:p>
          <w:p w14:paraId="10D5E0D0" w14:textId="77777777" w:rsidR="008E78F4" w:rsidRPr="00E349A9" w:rsidRDefault="008E78F4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Identify opportunities for demand management and spend optimisation.</w:t>
            </w:r>
          </w:p>
          <w:p w14:paraId="1DA8F91C" w14:textId="77777777" w:rsidR="008E78F4" w:rsidRPr="00E349A9" w:rsidRDefault="008E78F4" w:rsidP="000B6C27">
            <w:p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</w:p>
          <w:p w14:paraId="74B1217D" w14:textId="77777777" w:rsidR="00B26B62" w:rsidRPr="00E349A9" w:rsidRDefault="00B26B62" w:rsidP="000B6C27">
            <w:pPr>
              <w:spacing w:after="0"/>
              <w:ind w:left="447" w:hanging="283"/>
              <w:rPr>
                <w:rFonts w:cs="Calibri"/>
                <w:b/>
                <w:bCs/>
                <w:sz w:val="20"/>
                <w:szCs w:val="20"/>
              </w:rPr>
            </w:pPr>
            <w:r w:rsidRPr="00E349A9">
              <w:rPr>
                <w:rFonts w:cs="Calibri"/>
                <w:b/>
                <w:bCs/>
                <w:sz w:val="20"/>
                <w:szCs w:val="20"/>
              </w:rPr>
              <w:t>Supplier Performance Management</w:t>
            </w:r>
          </w:p>
          <w:p w14:paraId="4A5EB790" w14:textId="77777777" w:rsidR="00B26B62" w:rsidRPr="00E349A9" w:rsidRDefault="00B26B62" w:rsidP="000B6C27">
            <w:pPr>
              <w:numPr>
                <w:ilvl w:val="0"/>
                <w:numId w:val="5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Define supplier performance scorecards.</w:t>
            </w:r>
          </w:p>
          <w:p w14:paraId="2EB4F298" w14:textId="77777777" w:rsidR="00B26B62" w:rsidRPr="00E349A9" w:rsidRDefault="00B26B62" w:rsidP="000B6C27">
            <w:pPr>
              <w:numPr>
                <w:ilvl w:val="0"/>
                <w:numId w:val="5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Monitor KPIs and service level agreements.</w:t>
            </w:r>
          </w:p>
          <w:p w14:paraId="6ECB7E8B" w14:textId="77777777" w:rsidR="00B26B62" w:rsidRPr="00E349A9" w:rsidRDefault="00B26B62" w:rsidP="000B6C27">
            <w:pPr>
              <w:numPr>
                <w:ilvl w:val="0"/>
                <w:numId w:val="5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Lead corrective action plans where performance falls below expectations.</w:t>
            </w:r>
          </w:p>
          <w:p w14:paraId="0FC285B9" w14:textId="77777777" w:rsidR="00B26B62" w:rsidRPr="00E349A9" w:rsidRDefault="00B26B62" w:rsidP="000B6C27">
            <w:pPr>
              <w:numPr>
                <w:ilvl w:val="0"/>
                <w:numId w:val="5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Escalate and manage supplier performance risks.</w:t>
            </w:r>
          </w:p>
          <w:p w14:paraId="3490BAFD" w14:textId="77777777" w:rsidR="00B26B62" w:rsidRPr="00E349A9" w:rsidRDefault="00B26B62" w:rsidP="000B6C27">
            <w:pPr>
              <w:numPr>
                <w:ilvl w:val="0"/>
                <w:numId w:val="5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Report supplier performance to executive leadership.</w:t>
            </w:r>
          </w:p>
          <w:p w14:paraId="6DA74B2F" w14:textId="77777777" w:rsidR="000B47E9" w:rsidRPr="00E349A9" w:rsidRDefault="000B47E9" w:rsidP="000B47E9">
            <w:pPr>
              <w:spacing w:after="0"/>
              <w:rPr>
                <w:rFonts w:cs="Calibri"/>
                <w:sz w:val="20"/>
                <w:szCs w:val="20"/>
              </w:rPr>
            </w:pPr>
          </w:p>
          <w:p w14:paraId="672B8FE5" w14:textId="77777777" w:rsidR="00B26B62" w:rsidRPr="00E349A9" w:rsidRDefault="00B26B62" w:rsidP="000B6C27">
            <w:pPr>
              <w:suppressAutoHyphens w:val="0"/>
              <w:autoSpaceDN/>
              <w:spacing w:after="0"/>
              <w:ind w:left="447" w:hanging="283"/>
              <w:outlineLvl w:val="1"/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Risk Management &amp; Governance</w:t>
            </w:r>
          </w:p>
          <w:p w14:paraId="0D3C40A7" w14:textId="77777777" w:rsidR="00B26B62" w:rsidRPr="00E349A9" w:rsidRDefault="00B26B62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Maintain supplier risk management framework.</w:t>
            </w:r>
          </w:p>
          <w:p w14:paraId="5B88EED4" w14:textId="77777777" w:rsidR="00B26B62" w:rsidRPr="00E349A9" w:rsidRDefault="00B26B62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lastRenderedPageBreak/>
              <w:t>Monitor financial stability of suppliers.</w:t>
            </w:r>
          </w:p>
          <w:p w14:paraId="2F3F22A5" w14:textId="77777777" w:rsidR="00B26B62" w:rsidRPr="00E349A9" w:rsidRDefault="00B26B62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Assess operational, cyber, legal, ESG, and concentration risks.</w:t>
            </w:r>
          </w:p>
          <w:p w14:paraId="2420CF70" w14:textId="77777777" w:rsidR="00B26B62" w:rsidRPr="00E349A9" w:rsidRDefault="00B26B62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Ensure compliance with procurement policy and delegated authority limits.</w:t>
            </w:r>
          </w:p>
          <w:p w14:paraId="19C2B7B5" w14:textId="77777777" w:rsidR="00B26B62" w:rsidRDefault="00B26B62" w:rsidP="000B6C27">
            <w:pPr>
              <w:numPr>
                <w:ilvl w:val="0"/>
                <w:numId w:val="5"/>
              </w:numPr>
              <w:suppressAutoHyphens w:val="0"/>
              <w:autoSpaceDN/>
              <w:spacing w:after="0"/>
              <w:ind w:left="447" w:hanging="283"/>
              <w:rPr>
                <w:rFonts w:eastAsia="Times New Roman" w:cs="Calibri"/>
                <w:sz w:val="20"/>
                <w:szCs w:val="20"/>
                <w:lang w:eastAsia="en-GB"/>
              </w:rPr>
            </w:pPr>
            <w:r w:rsidRPr="00E349A9">
              <w:rPr>
                <w:rFonts w:eastAsia="Times New Roman" w:cs="Calibri"/>
                <w:sz w:val="20"/>
                <w:szCs w:val="20"/>
                <w:lang w:eastAsia="en-GB"/>
              </w:rPr>
              <w:t>Support business continuity planning and supply chain resilience.</w:t>
            </w:r>
          </w:p>
          <w:p w14:paraId="6F65D160" w14:textId="77777777" w:rsidR="000B6C27" w:rsidRPr="00E349A9" w:rsidRDefault="000B6C27" w:rsidP="000B6C27">
            <w:pPr>
              <w:suppressAutoHyphens w:val="0"/>
              <w:autoSpaceDN/>
              <w:spacing w:after="0"/>
              <w:ind w:left="447"/>
              <w:rPr>
                <w:rFonts w:eastAsia="Times New Roman" w:cs="Calibri"/>
                <w:sz w:val="20"/>
                <w:szCs w:val="20"/>
                <w:lang w:eastAsia="en-GB"/>
              </w:rPr>
            </w:pPr>
          </w:p>
          <w:p w14:paraId="504871CB" w14:textId="77777777" w:rsidR="00B26B62" w:rsidRPr="00E349A9" w:rsidRDefault="00B26B62" w:rsidP="000B6C27">
            <w:pPr>
              <w:spacing w:after="0"/>
              <w:ind w:left="447" w:hanging="283"/>
              <w:rPr>
                <w:rFonts w:cs="Calibri"/>
                <w:b/>
                <w:bCs/>
                <w:sz w:val="20"/>
                <w:szCs w:val="20"/>
              </w:rPr>
            </w:pPr>
            <w:r w:rsidRPr="00E349A9">
              <w:rPr>
                <w:rFonts w:cs="Calibri"/>
                <w:b/>
                <w:bCs/>
                <w:sz w:val="20"/>
                <w:szCs w:val="20"/>
              </w:rPr>
              <w:t>ESG &amp; Sustainability</w:t>
            </w:r>
          </w:p>
          <w:p w14:paraId="06426758" w14:textId="77777777" w:rsidR="00B26B62" w:rsidRPr="00E349A9" w:rsidRDefault="00B26B62" w:rsidP="000B6C27">
            <w:pPr>
              <w:numPr>
                <w:ilvl w:val="0"/>
                <w:numId w:val="13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Develop responsible procurement practices.</w:t>
            </w:r>
          </w:p>
          <w:p w14:paraId="3C835257" w14:textId="77777777" w:rsidR="00B26B62" w:rsidRPr="00E349A9" w:rsidRDefault="00B26B62" w:rsidP="000B6C27">
            <w:pPr>
              <w:numPr>
                <w:ilvl w:val="0"/>
                <w:numId w:val="13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Ensure supplier compliance with sustainability requirements.</w:t>
            </w:r>
          </w:p>
          <w:p w14:paraId="14FAB65D" w14:textId="77777777" w:rsidR="00B26B62" w:rsidRPr="00E349A9" w:rsidRDefault="00B26B62" w:rsidP="000B6C27">
            <w:pPr>
              <w:numPr>
                <w:ilvl w:val="0"/>
                <w:numId w:val="13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Support Net Zero and carbon reduction objectives.</w:t>
            </w:r>
          </w:p>
          <w:p w14:paraId="7132D0B2" w14:textId="77777777" w:rsidR="00B26B62" w:rsidRPr="00E349A9" w:rsidRDefault="00B26B62" w:rsidP="000B6C27">
            <w:pPr>
              <w:numPr>
                <w:ilvl w:val="0"/>
                <w:numId w:val="13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Monitor ethical sourcing and social value commitments.</w:t>
            </w:r>
          </w:p>
          <w:p w14:paraId="457D1E5F" w14:textId="77777777" w:rsidR="00B26B62" w:rsidRPr="00E349A9" w:rsidRDefault="00B26B62" w:rsidP="000B6C27">
            <w:pPr>
              <w:numPr>
                <w:ilvl w:val="0"/>
                <w:numId w:val="13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Manage supplier ESG assessments.</w:t>
            </w:r>
          </w:p>
          <w:p w14:paraId="7DCCEE30" w14:textId="77777777" w:rsidR="002312AC" w:rsidRPr="00E349A9" w:rsidRDefault="002312AC" w:rsidP="000B6C27">
            <w:p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</w:p>
          <w:p w14:paraId="29102CEF" w14:textId="77777777" w:rsidR="00E349A9" w:rsidRPr="00E349A9" w:rsidRDefault="00E349A9" w:rsidP="000B6C27">
            <w:pPr>
              <w:spacing w:after="0"/>
              <w:ind w:left="447" w:hanging="283"/>
              <w:rPr>
                <w:rFonts w:cs="Calibri"/>
                <w:b/>
                <w:bCs/>
                <w:sz w:val="20"/>
                <w:szCs w:val="20"/>
              </w:rPr>
            </w:pPr>
            <w:r w:rsidRPr="00E349A9">
              <w:rPr>
                <w:rFonts w:cs="Calibri"/>
                <w:b/>
                <w:bCs/>
                <w:sz w:val="20"/>
                <w:szCs w:val="20"/>
              </w:rPr>
              <w:t>Supplier Due Diligence &amp; Onboarding</w:t>
            </w:r>
          </w:p>
          <w:p w14:paraId="6C98840B" w14:textId="77777777" w:rsidR="00E349A9" w:rsidRPr="00E349A9" w:rsidRDefault="00E349A9" w:rsidP="000B6C27">
            <w:pPr>
              <w:numPr>
                <w:ilvl w:val="0"/>
                <w:numId w:val="14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Oversee supplier approval and onboarding processes.</w:t>
            </w:r>
          </w:p>
          <w:p w14:paraId="320E952E" w14:textId="77777777" w:rsidR="00E349A9" w:rsidRPr="00E349A9" w:rsidRDefault="00E349A9" w:rsidP="000B6C27">
            <w:pPr>
              <w:numPr>
                <w:ilvl w:val="0"/>
                <w:numId w:val="14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Ensure adequate financial, legal, security, and compliance checks.</w:t>
            </w:r>
          </w:p>
          <w:p w14:paraId="747DD0DC" w14:textId="77777777" w:rsidR="00E349A9" w:rsidRPr="00E349A9" w:rsidRDefault="00E349A9" w:rsidP="000B6C27">
            <w:pPr>
              <w:numPr>
                <w:ilvl w:val="0"/>
                <w:numId w:val="14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Maintain approved supplier lists.</w:t>
            </w:r>
          </w:p>
          <w:p w14:paraId="02BF2518" w14:textId="27F614A1" w:rsidR="0007572D" w:rsidRPr="000B6C27" w:rsidRDefault="00E349A9" w:rsidP="000B6C27">
            <w:pPr>
              <w:numPr>
                <w:ilvl w:val="0"/>
                <w:numId w:val="14"/>
              </w:numPr>
              <w:spacing w:after="0"/>
              <w:ind w:left="447" w:hanging="283"/>
              <w:rPr>
                <w:rFonts w:cs="Calibri"/>
                <w:sz w:val="20"/>
                <w:szCs w:val="20"/>
              </w:rPr>
            </w:pPr>
            <w:r w:rsidRPr="00E349A9">
              <w:rPr>
                <w:rFonts w:cs="Calibri"/>
                <w:sz w:val="20"/>
                <w:szCs w:val="20"/>
              </w:rPr>
              <w:t>Ensure third-party risk assessments are completed.</w:t>
            </w:r>
          </w:p>
        </w:tc>
      </w:tr>
      <w:tr w:rsidR="0007572D" w14:paraId="519BE2AF" w14:textId="77777777" w:rsidTr="00443DDF">
        <w:tc>
          <w:tcPr>
            <w:tcW w:w="22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EC4FF" w14:textId="77777777" w:rsidR="0007572D" w:rsidRDefault="0007572D" w:rsidP="0007572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8387C" w14:textId="77777777" w:rsidR="0007572D" w:rsidRDefault="0007572D" w:rsidP="0007572D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07572D" w14:paraId="7A4AB142" w14:textId="77777777" w:rsidTr="003D5730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3428" w14:textId="77777777" w:rsidR="0007572D" w:rsidRDefault="0007572D" w:rsidP="0007572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Person Specification </w:t>
            </w:r>
          </w:p>
          <w:p w14:paraId="0D61C18B" w14:textId="77777777" w:rsidR="0007572D" w:rsidRDefault="0007572D" w:rsidP="0007572D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</w:tr>
      <w:tr w:rsidR="0007572D" w14:paraId="0EDBF948" w14:textId="77777777" w:rsidTr="003D5730">
        <w:trPr>
          <w:trHeight w:val="2980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59C2" w14:textId="4A14CE18" w:rsidR="00A07D5D" w:rsidRPr="00337371" w:rsidRDefault="00A07D5D" w:rsidP="00337371">
            <w:pPr>
              <w:spacing w:after="0"/>
              <w:rPr>
                <w:sz w:val="20"/>
                <w:szCs w:val="20"/>
              </w:rPr>
            </w:pPr>
            <w:r w:rsidRPr="00337371">
              <w:rPr>
                <w:sz w:val="20"/>
                <w:szCs w:val="20"/>
              </w:rPr>
              <w:t>Commercial</w:t>
            </w:r>
            <w:r w:rsidR="00DD1CE5" w:rsidRPr="00337371">
              <w:rPr>
                <w:sz w:val="20"/>
                <w:szCs w:val="20"/>
              </w:rPr>
              <w:t xml:space="preserve">ly astute, demonstrating a strong understanding of </w:t>
            </w:r>
            <w:r w:rsidR="00337371" w:rsidRPr="00337371">
              <w:rPr>
                <w:sz w:val="20"/>
                <w:szCs w:val="20"/>
              </w:rPr>
              <w:t>g</w:t>
            </w:r>
            <w:r w:rsidR="00DD1CE5" w:rsidRPr="00337371">
              <w:rPr>
                <w:sz w:val="20"/>
                <w:szCs w:val="20"/>
              </w:rPr>
              <w:t>ross margin and rebate structures</w:t>
            </w:r>
            <w:r w:rsidR="00337371" w:rsidRPr="00337371">
              <w:rPr>
                <w:sz w:val="20"/>
                <w:szCs w:val="20"/>
              </w:rPr>
              <w:t xml:space="preserve">, </w:t>
            </w:r>
            <w:r w:rsidR="001A218E">
              <w:rPr>
                <w:sz w:val="20"/>
                <w:szCs w:val="20"/>
              </w:rPr>
              <w:t>v</w:t>
            </w:r>
            <w:r w:rsidR="00DD1CE5" w:rsidRPr="00337371">
              <w:rPr>
                <w:sz w:val="20"/>
                <w:szCs w:val="20"/>
              </w:rPr>
              <w:t>endor programmes and certifications</w:t>
            </w:r>
            <w:r w:rsidR="00337371" w:rsidRPr="00337371">
              <w:rPr>
                <w:sz w:val="20"/>
                <w:szCs w:val="20"/>
              </w:rPr>
              <w:t xml:space="preserve">, </w:t>
            </w:r>
            <w:r w:rsidR="00BB09BC">
              <w:rPr>
                <w:sz w:val="20"/>
                <w:szCs w:val="20"/>
              </w:rPr>
              <w:t>c</w:t>
            </w:r>
            <w:r w:rsidR="00DD1CE5" w:rsidRPr="00337371">
              <w:rPr>
                <w:sz w:val="20"/>
                <w:szCs w:val="20"/>
              </w:rPr>
              <w:t>ontract negotiation</w:t>
            </w:r>
            <w:r w:rsidR="00337371" w:rsidRPr="00337371">
              <w:rPr>
                <w:sz w:val="20"/>
                <w:szCs w:val="20"/>
              </w:rPr>
              <w:t xml:space="preserve">, </w:t>
            </w:r>
            <w:r w:rsidR="00137F88">
              <w:rPr>
                <w:sz w:val="20"/>
                <w:szCs w:val="20"/>
              </w:rPr>
              <w:t>p</w:t>
            </w:r>
            <w:r w:rsidR="00DD1CE5" w:rsidRPr="00337371">
              <w:rPr>
                <w:sz w:val="20"/>
                <w:szCs w:val="20"/>
              </w:rPr>
              <w:t>ricing and bid support</w:t>
            </w:r>
            <w:r w:rsidR="00137F88">
              <w:rPr>
                <w:sz w:val="20"/>
                <w:szCs w:val="20"/>
              </w:rPr>
              <w:t xml:space="preserve"> and w</w:t>
            </w:r>
            <w:r w:rsidR="00DD1CE5" w:rsidRPr="00337371">
              <w:rPr>
                <w:sz w:val="20"/>
                <w:szCs w:val="20"/>
              </w:rPr>
              <w:t>orking capital and cash flow impacts</w:t>
            </w:r>
            <w:r w:rsidR="008B672A">
              <w:rPr>
                <w:sz w:val="20"/>
                <w:szCs w:val="20"/>
              </w:rPr>
              <w:t xml:space="preserve"> when delivering </w:t>
            </w:r>
            <w:r w:rsidR="006D043C">
              <w:rPr>
                <w:sz w:val="20"/>
                <w:szCs w:val="20"/>
              </w:rPr>
              <w:t>cost</w:t>
            </w:r>
            <w:r w:rsidR="006D043C" w:rsidRPr="000269D7">
              <w:rPr>
                <w:sz w:val="20"/>
                <w:szCs w:val="20"/>
              </w:rPr>
              <w:t xml:space="preserve"> savings, service improvements and efficiencies</w:t>
            </w:r>
            <w:r w:rsidR="006D043C">
              <w:rPr>
                <w:sz w:val="20"/>
                <w:szCs w:val="20"/>
              </w:rPr>
              <w:t>.</w:t>
            </w:r>
          </w:p>
          <w:p w14:paraId="7FD02F87" w14:textId="77777777" w:rsidR="001A218E" w:rsidRDefault="001A218E" w:rsidP="00337371">
            <w:pPr>
              <w:spacing w:after="0"/>
              <w:rPr>
                <w:sz w:val="20"/>
                <w:szCs w:val="20"/>
              </w:rPr>
            </w:pPr>
          </w:p>
          <w:p w14:paraId="16262F30" w14:textId="0C10F49F" w:rsidR="00A07D5D" w:rsidRDefault="00AA3EC9" w:rsidP="00BF32D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Strategic supplier management - ability to move </w:t>
            </w:r>
            <w:r w:rsidRPr="00AA3EC9">
              <w:rPr>
                <w:sz w:val="20"/>
                <w:szCs w:val="20"/>
              </w:rPr>
              <w:t>beyond transactional procurement and build strategic partnerships</w:t>
            </w:r>
            <w:r w:rsidR="008444AE">
              <w:rPr>
                <w:sz w:val="20"/>
                <w:szCs w:val="20"/>
              </w:rPr>
              <w:t xml:space="preserve">, developing </w:t>
            </w:r>
            <w:r w:rsidRPr="00AA3EC9">
              <w:rPr>
                <w:sz w:val="20"/>
                <w:szCs w:val="20"/>
              </w:rPr>
              <w:t>executive-level supplier relationships</w:t>
            </w:r>
            <w:r w:rsidR="008444AE">
              <w:rPr>
                <w:sz w:val="20"/>
                <w:szCs w:val="20"/>
              </w:rPr>
              <w:t>, u</w:t>
            </w:r>
            <w:r w:rsidRPr="00AA3EC9">
              <w:rPr>
                <w:sz w:val="20"/>
                <w:szCs w:val="20"/>
              </w:rPr>
              <w:t>nderstand</w:t>
            </w:r>
            <w:r w:rsidR="008444AE">
              <w:rPr>
                <w:sz w:val="20"/>
                <w:szCs w:val="20"/>
              </w:rPr>
              <w:t>ing</w:t>
            </w:r>
            <w:r w:rsidRPr="00AA3EC9">
              <w:rPr>
                <w:sz w:val="20"/>
                <w:szCs w:val="20"/>
              </w:rPr>
              <w:t xml:space="preserve"> supplier growth strategies</w:t>
            </w:r>
            <w:r w:rsidR="00BF32DF">
              <w:rPr>
                <w:sz w:val="20"/>
                <w:szCs w:val="20"/>
              </w:rPr>
              <w:t xml:space="preserve"> and aligning </w:t>
            </w:r>
            <w:r w:rsidRPr="00AA3EC9">
              <w:rPr>
                <w:sz w:val="20"/>
                <w:szCs w:val="20"/>
              </w:rPr>
              <w:t>supplier</w:t>
            </w:r>
            <w:r w:rsidR="00BF32DF">
              <w:rPr>
                <w:sz w:val="20"/>
                <w:szCs w:val="20"/>
              </w:rPr>
              <w:t xml:space="preserve"> </w:t>
            </w:r>
            <w:r w:rsidRPr="00AA3EC9">
              <w:rPr>
                <w:sz w:val="20"/>
                <w:szCs w:val="20"/>
              </w:rPr>
              <w:t>investments with SCC business objectives</w:t>
            </w:r>
            <w:r w:rsidR="00BF32DF">
              <w:rPr>
                <w:sz w:val="20"/>
                <w:szCs w:val="20"/>
              </w:rPr>
              <w:t>.</w:t>
            </w:r>
          </w:p>
          <w:p w14:paraId="593D4B1F" w14:textId="77777777" w:rsidR="00AA3EC9" w:rsidRPr="00337371" w:rsidRDefault="00AA3EC9" w:rsidP="00AA3EC9">
            <w:pPr>
              <w:spacing w:after="0"/>
              <w:rPr>
                <w:sz w:val="20"/>
                <w:szCs w:val="20"/>
              </w:rPr>
            </w:pPr>
          </w:p>
          <w:p w14:paraId="51ECF165" w14:textId="7211A905" w:rsidR="00A07D5D" w:rsidRDefault="00F37792" w:rsidP="00FB0AB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strong negotiator</w:t>
            </w:r>
            <w:r w:rsidR="00477090">
              <w:rPr>
                <w:sz w:val="20"/>
                <w:szCs w:val="20"/>
              </w:rPr>
              <w:t xml:space="preserve">, with the ability to </w:t>
            </w:r>
            <w:r w:rsidRPr="00F37792">
              <w:rPr>
                <w:sz w:val="20"/>
                <w:szCs w:val="20"/>
              </w:rPr>
              <w:t>challenge constructively whilst maintaining relationships</w:t>
            </w:r>
            <w:r w:rsidR="00477090">
              <w:rPr>
                <w:sz w:val="20"/>
                <w:szCs w:val="20"/>
              </w:rPr>
              <w:t xml:space="preserve"> when n</w:t>
            </w:r>
            <w:r w:rsidRPr="00F37792">
              <w:rPr>
                <w:sz w:val="20"/>
                <w:szCs w:val="20"/>
              </w:rPr>
              <w:t>egotiating framework agreements</w:t>
            </w:r>
            <w:r w:rsidR="00FB0ABF">
              <w:rPr>
                <w:sz w:val="20"/>
                <w:szCs w:val="20"/>
              </w:rPr>
              <w:t>, s</w:t>
            </w:r>
            <w:r w:rsidRPr="00F37792">
              <w:rPr>
                <w:sz w:val="20"/>
                <w:szCs w:val="20"/>
              </w:rPr>
              <w:t>ecuring improved payment terms</w:t>
            </w:r>
            <w:r w:rsidR="00FB0ABF">
              <w:rPr>
                <w:sz w:val="20"/>
                <w:szCs w:val="20"/>
              </w:rPr>
              <w:t>, m</w:t>
            </w:r>
            <w:r w:rsidRPr="00F37792">
              <w:rPr>
                <w:sz w:val="20"/>
                <w:szCs w:val="20"/>
              </w:rPr>
              <w:t>anaging renewals</w:t>
            </w:r>
            <w:r w:rsidR="00FB0ABF">
              <w:rPr>
                <w:sz w:val="20"/>
                <w:szCs w:val="20"/>
              </w:rPr>
              <w:t>, ch</w:t>
            </w:r>
            <w:r w:rsidRPr="00F37792">
              <w:rPr>
                <w:sz w:val="20"/>
                <w:szCs w:val="20"/>
              </w:rPr>
              <w:t>allenging supplier price increases</w:t>
            </w:r>
            <w:r w:rsidR="00FB0ABF">
              <w:rPr>
                <w:sz w:val="20"/>
                <w:szCs w:val="20"/>
              </w:rPr>
              <w:t xml:space="preserve"> and resolving disputes.</w:t>
            </w:r>
          </w:p>
          <w:p w14:paraId="167D5F0B" w14:textId="77777777" w:rsidR="00477090" w:rsidRDefault="00477090" w:rsidP="00F37792">
            <w:pPr>
              <w:spacing w:after="0"/>
              <w:rPr>
                <w:sz w:val="20"/>
                <w:szCs w:val="20"/>
              </w:rPr>
            </w:pPr>
          </w:p>
          <w:p w14:paraId="6E73BA7C" w14:textId="6FF56000" w:rsidR="00543E7B" w:rsidRPr="00337371" w:rsidRDefault="00543E7B" w:rsidP="00543E7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Strong d</w:t>
            </w:r>
            <w:r w:rsidRPr="00337371">
              <w:rPr>
                <w:sz w:val="20"/>
                <w:szCs w:val="20"/>
              </w:rPr>
              <w:t>ata and analytical skills</w:t>
            </w:r>
            <w:r w:rsidR="00C739D7">
              <w:rPr>
                <w:sz w:val="20"/>
                <w:szCs w:val="20"/>
              </w:rPr>
              <w:t xml:space="preserve"> to</w:t>
            </w:r>
            <w:r w:rsidR="006F0CEF">
              <w:rPr>
                <w:sz w:val="20"/>
                <w:szCs w:val="20"/>
              </w:rPr>
              <w:t xml:space="preserve"> provide evidence-based</w:t>
            </w:r>
            <w:r w:rsidR="00C739D7">
              <w:rPr>
                <w:sz w:val="20"/>
                <w:szCs w:val="20"/>
              </w:rPr>
              <w:t xml:space="preserve"> supplier performance</w:t>
            </w:r>
            <w:r w:rsidR="006F0CEF">
              <w:rPr>
                <w:sz w:val="20"/>
                <w:szCs w:val="20"/>
              </w:rPr>
              <w:t>.</w:t>
            </w:r>
          </w:p>
          <w:p w14:paraId="2BB8C1A0" w14:textId="77777777" w:rsidR="00477090" w:rsidRDefault="00477090" w:rsidP="00F37792">
            <w:pPr>
              <w:spacing w:after="0"/>
              <w:rPr>
                <w:sz w:val="20"/>
                <w:szCs w:val="20"/>
              </w:rPr>
            </w:pPr>
          </w:p>
          <w:p w14:paraId="406BA188" w14:textId="6FAF332C" w:rsidR="00A07D5D" w:rsidRDefault="00780C4C" w:rsidP="00780C4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strong appreciation</w:t>
            </w:r>
            <w:r w:rsidR="009B7353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 xml:space="preserve">f </w:t>
            </w:r>
            <w:r w:rsidR="00F33ACC">
              <w:rPr>
                <w:sz w:val="20"/>
                <w:szCs w:val="20"/>
              </w:rPr>
              <w:t>Supplier Management and P</w:t>
            </w:r>
            <w:r w:rsidR="009B7353">
              <w:rPr>
                <w:sz w:val="20"/>
                <w:szCs w:val="20"/>
              </w:rPr>
              <w:t xml:space="preserve">rocurement </w:t>
            </w:r>
            <w:r>
              <w:rPr>
                <w:sz w:val="20"/>
                <w:szCs w:val="20"/>
              </w:rPr>
              <w:t>r</w:t>
            </w:r>
            <w:r w:rsidR="00A07D5D" w:rsidRPr="00337371">
              <w:rPr>
                <w:sz w:val="20"/>
                <w:szCs w:val="20"/>
              </w:rPr>
              <w:t>isk and governance</w:t>
            </w:r>
            <w:r w:rsidR="009B7353">
              <w:rPr>
                <w:sz w:val="20"/>
                <w:szCs w:val="20"/>
              </w:rPr>
              <w:t xml:space="preserve">, including </w:t>
            </w:r>
            <w:r w:rsidRPr="00780C4C">
              <w:rPr>
                <w:sz w:val="20"/>
                <w:szCs w:val="20"/>
              </w:rPr>
              <w:t>ESG and sustainability obligations</w:t>
            </w:r>
            <w:r w:rsidR="00F33ACC">
              <w:rPr>
                <w:sz w:val="20"/>
                <w:szCs w:val="20"/>
              </w:rPr>
              <w:t xml:space="preserve">, </w:t>
            </w:r>
            <w:r w:rsidRPr="00780C4C">
              <w:rPr>
                <w:sz w:val="20"/>
                <w:szCs w:val="20"/>
              </w:rPr>
              <w:t>supply chain risk</w:t>
            </w:r>
            <w:r w:rsidR="00BC69DD">
              <w:rPr>
                <w:sz w:val="20"/>
                <w:szCs w:val="20"/>
              </w:rPr>
              <w:t xml:space="preserve"> and audit</w:t>
            </w:r>
            <w:r w:rsidR="00F33ACC">
              <w:rPr>
                <w:sz w:val="20"/>
                <w:szCs w:val="20"/>
              </w:rPr>
              <w:t>, f</w:t>
            </w:r>
            <w:r w:rsidRPr="00780C4C">
              <w:rPr>
                <w:sz w:val="20"/>
                <w:szCs w:val="20"/>
              </w:rPr>
              <w:t>inancial stability assessments</w:t>
            </w:r>
            <w:r w:rsidR="00F33ACC">
              <w:rPr>
                <w:sz w:val="20"/>
                <w:szCs w:val="20"/>
              </w:rPr>
              <w:t>, r</w:t>
            </w:r>
            <w:r w:rsidRPr="00780C4C">
              <w:rPr>
                <w:sz w:val="20"/>
                <w:szCs w:val="20"/>
              </w:rPr>
              <w:t>egulatory compliance</w:t>
            </w:r>
            <w:r w:rsidR="00BC69DD">
              <w:rPr>
                <w:sz w:val="20"/>
                <w:szCs w:val="20"/>
              </w:rPr>
              <w:t>.</w:t>
            </w:r>
          </w:p>
          <w:p w14:paraId="61939A22" w14:textId="77777777" w:rsidR="00BC69DD" w:rsidRPr="00337371" w:rsidRDefault="00BC69DD" w:rsidP="00780C4C">
            <w:pPr>
              <w:spacing w:after="0"/>
              <w:rPr>
                <w:sz w:val="20"/>
                <w:szCs w:val="20"/>
              </w:rPr>
            </w:pPr>
          </w:p>
          <w:p w14:paraId="7C20A9A2" w14:textId="3AB281F0" w:rsidR="00A07D5D" w:rsidRDefault="000A78A3" w:rsidP="0033737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Ability to influence s</w:t>
            </w:r>
            <w:r w:rsidR="00A07D5D" w:rsidRPr="00337371">
              <w:rPr>
                <w:sz w:val="20"/>
                <w:szCs w:val="20"/>
              </w:rPr>
              <w:t>takeholder</w:t>
            </w:r>
            <w:r>
              <w:rPr>
                <w:sz w:val="20"/>
                <w:szCs w:val="20"/>
              </w:rPr>
              <w:t>s</w:t>
            </w:r>
            <w:r w:rsidR="007B1D84">
              <w:rPr>
                <w:sz w:val="20"/>
                <w:szCs w:val="20"/>
              </w:rPr>
              <w:t xml:space="preserve"> without necessarily having direct authority…a trusted advisor </w:t>
            </w:r>
            <w:r w:rsidR="002E2477">
              <w:rPr>
                <w:sz w:val="20"/>
                <w:szCs w:val="20"/>
              </w:rPr>
              <w:t>with strong cross-functional collaboration</w:t>
            </w:r>
            <w:r w:rsidR="00284CC9">
              <w:rPr>
                <w:sz w:val="20"/>
                <w:szCs w:val="20"/>
              </w:rPr>
              <w:t xml:space="preserve"> skills.</w:t>
            </w:r>
          </w:p>
          <w:p w14:paraId="47274E2A" w14:textId="77777777" w:rsidR="002E2477" w:rsidRPr="00337371" w:rsidRDefault="002E2477" w:rsidP="00337371">
            <w:pPr>
              <w:spacing w:after="0"/>
              <w:rPr>
                <w:sz w:val="20"/>
                <w:szCs w:val="20"/>
              </w:rPr>
            </w:pPr>
          </w:p>
          <w:p w14:paraId="0C1893C8" w14:textId="2F21EF7C" w:rsidR="00A07D5D" w:rsidRDefault="00A07D5D" w:rsidP="00337371">
            <w:pPr>
              <w:spacing w:after="0"/>
              <w:rPr>
                <w:sz w:val="20"/>
                <w:szCs w:val="20"/>
              </w:rPr>
            </w:pPr>
            <w:r w:rsidRPr="00337371">
              <w:rPr>
                <w:sz w:val="20"/>
                <w:szCs w:val="20"/>
              </w:rPr>
              <w:t>Leadership</w:t>
            </w:r>
            <w:r w:rsidR="0043053F">
              <w:rPr>
                <w:sz w:val="20"/>
                <w:szCs w:val="20"/>
              </w:rPr>
              <w:t xml:space="preserve">, development and day-to-day </w:t>
            </w:r>
            <w:r w:rsidR="002E2477">
              <w:rPr>
                <w:sz w:val="20"/>
                <w:szCs w:val="20"/>
              </w:rPr>
              <w:t xml:space="preserve">management of a small </w:t>
            </w:r>
            <w:r w:rsidR="0043053F">
              <w:rPr>
                <w:sz w:val="20"/>
                <w:szCs w:val="20"/>
              </w:rPr>
              <w:t>team.</w:t>
            </w:r>
          </w:p>
          <w:p w14:paraId="0956F4B9" w14:textId="77777777" w:rsidR="0043053F" w:rsidRPr="00337371" w:rsidRDefault="0043053F" w:rsidP="00337371">
            <w:pPr>
              <w:spacing w:after="0"/>
              <w:rPr>
                <w:sz w:val="20"/>
                <w:szCs w:val="20"/>
              </w:rPr>
            </w:pPr>
          </w:p>
          <w:p w14:paraId="1F90D52A" w14:textId="35DD26B0" w:rsidR="00A07D5D" w:rsidRDefault="00486C2D" w:rsidP="0033737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strong c</w:t>
            </w:r>
            <w:r w:rsidR="00A07D5D" w:rsidRPr="00337371">
              <w:rPr>
                <w:sz w:val="20"/>
                <w:szCs w:val="20"/>
              </w:rPr>
              <w:t>ustomer-centric mindset</w:t>
            </w:r>
            <w:r w:rsidR="00284CC9">
              <w:rPr>
                <w:sz w:val="20"/>
                <w:szCs w:val="20"/>
              </w:rPr>
              <w:t xml:space="preserve">, balancing procurement efficiencies with customer </w:t>
            </w:r>
            <w:r>
              <w:rPr>
                <w:sz w:val="20"/>
                <w:szCs w:val="20"/>
              </w:rPr>
              <w:t>experience/outcomes.</w:t>
            </w:r>
          </w:p>
          <w:p w14:paraId="0FB89FEB" w14:textId="77777777" w:rsidR="00486C2D" w:rsidRDefault="00486C2D" w:rsidP="006F0CEF">
            <w:pPr>
              <w:spacing w:after="0"/>
              <w:rPr>
                <w:sz w:val="20"/>
                <w:szCs w:val="20"/>
              </w:rPr>
            </w:pPr>
          </w:p>
          <w:p w14:paraId="59807901" w14:textId="318F5C71" w:rsidR="000269D7" w:rsidRDefault="00912DE8" w:rsidP="000269D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Degree-level education</w:t>
            </w:r>
            <w:r w:rsidR="00190EB4">
              <w:rPr>
                <w:sz w:val="20"/>
                <w:szCs w:val="20"/>
              </w:rPr>
              <w:t xml:space="preserve"> with </w:t>
            </w:r>
            <w:r w:rsidR="001A55E7">
              <w:rPr>
                <w:sz w:val="20"/>
                <w:szCs w:val="20"/>
              </w:rPr>
              <w:t>M</w:t>
            </w:r>
            <w:r w:rsidR="000269D7" w:rsidRPr="008B672A">
              <w:rPr>
                <w:sz w:val="20"/>
                <w:szCs w:val="20"/>
              </w:rPr>
              <w:t>CIPS qualif</w:t>
            </w:r>
            <w:r w:rsidR="001A55E7">
              <w:rPr>
                <w:sz w:val="20"/>
                <w:szCs w:val="20"/>
              </w:rPr>
              <w:t>ication</w:t>
            </w:r>
            <w:r w:rsidR="008B672A">
              <w:rPr>
                <w:sz w:val="20"/>
                <w:szCs w:val="20"/>
              </w:rPr>
              <w:t xml:space="preserve"> (preferable)</w:t>
            </w:r>
            <w:r w:rsidR="001A55E7">
              <w:rPr>
                <w:sz w:val="20"/>
                <w:szCs w:val="20"/>
              </w:rPr>
              <w:t>.</w:t>
            </w:r>
          </w:p>
          <w:p w14:paraId="4CA91D75" w14:textId="2E51F161" w:rsidR="000269D7" w:rsidRPr="000269D7" w:rsidRDefault="000269D7" w:rsidP="000269D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7F70896" w14:textId="77777777" w:rsidR="00887598" w:rsidRPr="00887598" w:rsidRDefault="00887598" w:rsidP="00887598">
      <w:pPr>
        <w:spacing w:after="0"/>
        <w:rPr>
          <w:vanish/>
        </w:rPr>
      </w:pPr>
      <w:bookmarkStart w:id="0" w:name="_Hlk140666206"/>
    </w:p>
    <w:tbl>
      <w:tblPr>
        <w:tblpPr w:leftFromText="180" w:rightFromText="180" w:vertAnchor="text" w:horzAnchor="margin" w:tblpY="270"/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3394D" w14:paraId="2B44B137" w14:textId="77777777" w:rsidTr="000973A6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13CA1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Version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FDA08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Date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C542C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Description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61226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Approved by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30071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Date </w:t>
            </w:r>
          </w:p>
        </w:tc>
      </w:tr>
      <w:tr w:rsidR="0043394D" w14:paraId="699AB5B3" w14:textId="77777777" w:rsidTr="0043394D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F4D5F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1.0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7E670" w14:textId="77777777" w:rsidR="0043394D" w:rsidRDefault="00443DDF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November 2023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047FB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Original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6343C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C9A7" w14:textId="77777777" w:rsidR="0043394D" w:rsidRDefault="00443DDF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November 2023 </w:t>
            </w:r>
          </w:p>
        </w:tc>
      </w:tr>
      <w:tr w:rsidR="00732EE6" w14:paraId="6933C643" w14:textId="77777777" w:rsidTr="0043394D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99068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5E217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2024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F4D04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Formatting of cells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A8949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B904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2024 </w:t>
            </w:r>
          </w:p>
        </w:tc>
      </w:tr>
      <w:tr w:rsidR="00E637A3" w14:paraId="2C6FA1CA" w14:textId="77777777" w:rsidTr="0043394D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9E331" w14:textId="77777777" w:rsidR="00E637A3" w:rsidRDefault="00E637A3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8306" w14:textId="77777777" w:rsidR="00E637A3" w:rsidRDefault="00E637A3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2026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86E2D" w14:textId="77777777" w:rsidR="00E637A3" w:rsidRDefault="00E637A3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Re-formatted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77B87" w14:textId="77777777" w:rsidR="00E637A3" w:rsidRDefault="00E637A3" w:rsidP="004339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AD950" w14:textId="77777777" w:rsidR="00E637A3" w:rsidRDefault="00E637A3" w:rsidP="0043394D">
            <w:pPr>
              <w:spacing w:after="0"/>
              <w:rPr>
                <w:sz w:val="20"/>
                <w:szCs w:val="20"/>
              </w:rPr>
            </w:pPr>
          </w:p>
        </w:tc>
      </w:tr>
      <w:bookmarkEnd w:id="0"/>
    </w:tbl>
    <w:p w14:paraId="519E800C" w14:textId="77777777" w:rsidR="005E51D3" w:rsidRDefault="005E51D3">
      <w:pPr>
        <w:rPr>
          <w:sz w:val="20"/>
          <w:szCs w:val="20"/>
        </w:rPr>
      </w:pPr>
    </w:p>
    <w:p w14:paraId="48A33901" w14:textId="77777777" w:rsidR="005E51D3" w:rsidRDefault="005E51D3">
      <w:pPr>
        <w:rPr>
          <w:sz w:val="20"/>
          <w:szCs w:val="20"/>
        </w:rPr>
      </w:pPr>
    </w:p>
    <w:p w14:paraId="38CEC3BD" w14:textId="77777777" w:rsidR="005E51D3" w:rsidRDefault="005E51D3">
      <w:pPr>
        <w:rPr>
          <w:sz w:val="20"/>
          <w:szCs w:val="20"/>
        </w:rPr>
      </w:pPr>
    </w:p>
    <w:sectPr w:rsidR="005E51D3"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E85D5" w14:textId="77777777" w:rsidR="008D2532" w:rsidRDefault="008D2532">
      <w:pPr>
        <w:spacing w:after="0"/>
      </w:pPr>
      <w:r>
        <w:separator/>
      </w:r>
    </w:p>
  </w:endnote>
  <w:endnote w:type="continuationSeparator" w:id="0">
    <w:p w14:paraId="051DD8C0" w14:textId="77777777" w:rsidR="008D2532" w:rsidRDefault="008D25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9A9A7" w14:textId="77777777" w:rsidR="008D2532" w:rsidRDefault="008D253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05CB1C2" w14:textId="77777777" w:rsidR="008D2532" w:rsidRDefault="008D25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F8A"/>
    <w:multiLevelType w:val="multilevel"/>
    <w:tmpl w:val="83889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E52A8"/>
    <w:multiLevelType w:val="multilevel"/>
    <w:tmpl w:val="77AA5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10637"/>
    <w:multiLevelType w:val="hybridMultilevel"/>
    <w:tmpl w:val="234A442C"/>
    <w:lvl w:ilvl="0" w:tplc="8C38E4E2">
      <w:numFmt w:val="bullet"/>
      <w:lvlText w:val="•"/>
      <w:lvlJc w:val="left"/>
      <w:pPr>
        <w:ind w:left="645" w:hanging="645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D4E3D"/>
    <w:multiLevelType w:val="hybridMultilevel"/>
    <w:tmpl w:val="E5FA5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D0360"/>
    <w:multiLevelType w:val="multilevel"/>
    <w:tmpl w:val="3332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03F35"/>
    <w:multiLevelType w:val="hybridMultilevel"/>
    <w:tmpl w:val="314ECF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136B2F"/>
    <w:multiLevelType w:val="multilevel"/>
    <w:tmpl w:val="7170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D27156"/>
    <w:multiLevelType w:val="hybridMultilevel"/>
    <w:tmpl w:val="64DA8F2C"/>
    <w:lvl w:ilvl="0" w:tplc="8C38E4E2">
      <w:numFmt w:val="bullet"/>
      <w:lvlText w:val="•"/>
      <w:lvlJc w:val="left"/>
      <w:pPr>
        <w:ind w:left="1005" w:hanging="645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70724"/>
    <w:multiLevelType w:val="multilevel"/>
    <w:tmpl w:val="4352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3C43F4"/>
    <w:multiLevelType w:val="hybridMultilevel"/>
    <w:tmpl w:val="456492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F21F5"/>
    <w:multiLevelType w:val="multilevel"/>
    <w:tmpl w:val="DC14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0F065F"/>
    <w:multiLevelType w:val="hybridMultilevel"/>
    <w:tmpl w:val="3A3C920A"/>
    <w:lvl w:ilvl="0" w:tplc="8C38E4E2">
      <w:numFmt w:val="bullet"/>
      <w:lvlText w:val="•"/>
      <w:lvlJc w:val="left"/>
      <w:pPr>
        <w:ind w:left="645" w:hanging="645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060A45"/>
    <w:multiLevelType w:val="hybridMultilevel"/>
    <w:tmpl w:val="3D94C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858DD"/>
    <w:multiLevelType w:val="hybridMultilevel"/>
    <w:tmpl w:val="AE4E5304"/>
    <w:lvl w:ilvl="0" w:tplc="8C38E4E2">
      <w:numFmt w:val="bullet"/>
      <w:lvlText w:val="•"/>
      <w:lvlJc w:val="left"/>
      <w:pPr>
        <w:ind w:left="1005" w:hanging="645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A2AFF"/>
    <w:multiLevelType w:val="multilevel"/>
    <w:tmpl w:val="5624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F016D3"/>
    <w:multiLevelType w:val="multilevel"/>
    <w:tmpl w:val="864A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2204658">
    <w:abstractNumId w:val="3"/>
  </w:num>
  <w:num w:numId="2" w16cid:durableId="1043142026">
    <w:abstractNumId w:val="9"/>
  </w:num>
  <w:num w:numId="3" w16cid:durableId="2096899575">
    <w:abstractNumId w:val="5"/>
  </w:num>
  <w:num w:numId="4" w16cid:durableId="1102527467">
    <w:abstractNumId w:val="12"/>
  </w:num>
  <w:num w:numId="5" w16cid:durableId="26299601">
    <w:abstractNumId w:val="11"/>
  </w:num>
  <w:num w:numId="6" w16cid:durableId="464007694">
    <w:abstractNumId w:val="2"/>
  </w:num>
  <w:num w:numId="7" w16cid:durableId="2071267296">
    <w:abstractNumId w:val="6"/>
  </w:num>
  <w:num w:numId="8" w16cid:durableId="1058745303">
    <w:abstractNumId w:val="10"/>
  </w:num>
  <w:num w:numId="9" w16cid:durableId="225994809">
    <w:abstractNumId w:val="1"/>
  </w:num>
  <w:num w:numId="10" w16cid:durableId="1573083748">
    <w:abstractNumId w:val="0"/>
  </w:num>
  <w:num w:numId="11" w16cid:durableId="845511700">
    <w:abstractNumId w:val="8"/>
  </w:num>
  <w:num w:numId="12" w16cid:durableId="568464442">
    <w:abstractNumId w:val="14"/>
  </w:num>
  <w:num w:numId="13" w16cid:durableId="1285578484">
    <w:abstractNumId w:val="15"/>
  </w:num>
  <w:num w:numId="14" w16cid:durableId="1933513372">
    <w:abstractNumId w:val="4"/>
  </w:num>
  <w:num w:numId="15" w16cid:durableId="1494757520">
    <w:abstractNumId w:val="7"/>
  </w:num>
  <w:num w:numId="16" w16cid:durableId="18526436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1D3"/>
    <w:rsid w:val="00025D2A"/>
    <w:rsid w:val="000269D7"/>
    <w:rsid w:val="0007572D"/>
    <w:rsid w:val="00094F81"/>
    <w:rsid w:val="0009635D"/>
    <w:rsid w:val="000973A6"/>
    <w:rsid w:val="000A55A9"/>
    <w:rsid w:val="000A78A3"/>
    <w:rsid w:val="000B47E9"/>
    <w:rsid w:val="000B6C27"/>
    <w:rsid w:val="000F705D"/>
    <w:rsid w:val="00137F88"/>
    <w:rsid w:val="00190EB4"/>
    <w:rsid w:val="001A218E"/>
    <w:rsid w:val="001A55E7"/>
    <w:rsid w:val="002312AC"/>
    <w:rsid w:val="002467E0"/>
    <w:rsid w:val="00284CC9"/>
    <w:rsid w:val="00297405"/>
    <w:rsid w:val="002A25D4"/>
    <w:rsid w:val="002E2477"/>
    <w:rsid w:val="002F0803"/>
    <w:rsid w:val="00337371"/>
    <w:rsid w:val="003D5730"/>
    <w:rsid w:val="003F4313"/>
    <w:rsid w:val="0043053F"/>
    <w:rsid w:val="0043394D"/>
    <w:rsid w:val="00443DDF"/>
    <w:rsid w:val="0047265C"/>
    <w:rsid w:val="00477090"/>
    <w:rsid w:val="00486C2D"/>
    <w:rsid w:val="00543E7B"/>
    <w:rsid w:val="005C7D14"/>
    <w:rsid w:val="005E51D3"/>
    <w:rsid w:val="00630BD4"/>
    <w:rsid w:val="006507E0"/>
    <w:rsid w:val="00655878"/>
    <w:rsid w:val="00663F70"/>
    <w:rsid w:val="006A2ADB"/>
    <w:rsid w:val="006A7945"/>
    <w:rsid w:val="006D043C"/>
    <w:rsid w:val="006F0CEF"/>
    <w:rsid w:val="00732EE6"/>
    <w:rsid w:val="00755BD1"/>
    <w:rsid w:val="00780C4C"/>
    <w:rsid w:val="007B1D84"/>
    <w:rsid w:val="00842703"/>
    <w:rsid w:val="008444AE"/>
    <w:rsid w:val="00887598"/>
    <w:rsid w:val="008A14FC"/>
    <w:rsid w:val="008B672A"/>
    <w:rsid w:val="008D2532"/>
    <w:rsid w:val="008E78F4"/>
    <w:rsid w:val="0091261A"/>
    <w:rsid w:val="00912DE8"/>
    <w:rsid w:val="009B7353"/>
    <w:rsid w:val="009C0C8E"/>
    <w:rsid w:val="00A07D5D"/>
    <w:rsid w:val="00A750FE"/>
    <w:rsid w:val="00A761EE"/>
    <w:rsid w:val="00AA3EC9"/>
    <w:rsid w:val="00B26B62"/>
    <w:rsid w:val="00BB09BC"/>
    <w:rsid w:val="00BC69DD"/>
    <w:rsid w:val="00BE388C"/>
    <w:rsid w:val="00BF32DF"/>
    <w:rsid w:val="00C11BBA"/>
    <w:rsid w:val="00C11C9E"/>
    <w:rsid w:val="00C739D7"/>
    <w:rsid w:val="00D52D13"/>
    <w:rsid w:val="00DD1CE5"/>
    <w:rsid w:val="00DD41CC"/>
    <w:rsid w:val="00E349A9"/>
    <w:rsid w:val="00E637A3"/>
    <w:rsid w:val="00EE13EA"/>
    <w:rsid w:val="00F33ACC"/>
    <w:rsid w:val="00F37792"/>
    <w:rsid w:val="00F37E34"/>
    <w:rsid w:val="00FB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CDCF3"/>
  <w15:docId w15:val="{17ED5EB2-B1E4-4578-A158-F2434C13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DDF"/>
    <w:pPr>
      <w:suppressAutoHyphens/>
      <w:autoSpaceDN w:val="0"/>
      <w:spacing w:after="160"/>
    </w:pPr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2312AC"/>
    <w:pPr>
      <w:suppressAutoHyphens w:val="0"/>
      <w:autoSpaceDN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7572D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312AC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E5981C8D8F3F4EAB45BE08CB0F5012" ma:contentTypeVersion="3" ma:contentTypeDescription="Create a new document." ma:contentTypeScope="" ma:versionID="0d5a3e7f3b9e987b38f002bec0f55dde">
  <xsd:schema xmlns:xsd="http://www.w3.org/2001/XMLSchema" xmlns:xs="http://www.w3.org/2001/XMLSchema" xmlns:p="http://schemas.microsoft.com/office/2006/metadata/properties" xmlns:ns2="e8d73aec-d192-48be-a06f-d93ddbf19866" targetNamespace="http://schemas.microsoft.com/office/2006/metadata/properties" ma:root="true" ma:fieldsID="68dadf03d6027e98539b31704b18a148" ns2:_="">
    <xsd:import namespace="e8d73aec-d192-48be-a06f-d93ddbf198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73aec-d192-48be-a06f-d93ddbf19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1F7FBB-F41E-4F5C-8AE0-B6F90BB1E1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CBC0EB-A93D-4807-BE7C-F20D2E886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73aec-d192-48be-a06f-d93ddbf19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AD3182-8BDD-4F32-945A-70E2B560AF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566</Words>
  <Characters>4149</Characters>
  <Application>Microsoft Office Word</Application>
  <DocSecurity>0</DocSecurity>
  <Lines>138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Kambo</dc:creator>
  <cp:keywords/>
  <dc:description/>
  <cp:lastModifiedBy>Dean Plowman</cp:lastModifiedBy>
  <cp:revision>48</cp:revision>
  <cp:lastPrinted>2022-06-21T11:29:00Z</cp:lastPrinted>
  <dcterms:created xsi:type="dcterms:W3CDTF">2026-09-08T13:59:00Z</dcterms:created>
  <dcterms:modified xsi:type="dcterms:W3CDTF">2026-09-08T16:12:00Z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-235280872</vt:i4>
  </property>
  <property fmtid="{D5CDD505-2E9C-101B-9397-08002B2CF9AE}" pid="3" name="_NewReviewCycle">
    <vt:lpwstr/>
  </property>
  <property fmtid="{D5CDD505-2E9C-101B-9397-08002B2CF9AE}" pid="4" name="_EmailSubject">
    <vt:lpwstr>New 'Head of' prep</vt:lpwstr>
  </property>
  <property fmtid="{D5CDD505-2E9C-101B-9397-08002B2CF9AE}" pid="5" name="_AuthorEmail">
    <vt:lpwstr>Heidi.Menzies@scc.com</vt:lpwstr>
  </property>
  <property fmtid="{D5CDD505-2E9C-101B-9397-08002B2CF9AE}" pid="6" name="_AuthorEmailDisplayName">
    <vt:lpwstr>Heidi Menzies</vt:lpwstr>
  </property>
  <property fmtid="{D5CDD505-2E9C-101B-9397-08002B2CF9AE}" pid="7" name="_ReviewingToolsShownOnce">
    <vt:lpwstr/>
  </property>
</Properties>
</file>