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B6F3" w14:textId="6B0F8D82" w:rsidR="005568DE" w:rsidRPr="005A5411" w:rsidRDefault="00C240DD" w:rsidP="7693E08D">
      <w:pPr>
        <w:rPr>
          <w:rFonts w:ascii="Arial" w:hAnsi="Arial" w:cs="Arial"/>
          <w:b/>
          <w:bCs/>
        </w:rPr>
      </w:pPr>
      <w:r w:rsidRPr="005A5411">
        <w:rPr>
          <w:rFonts w:ascii="Arial" w:hAnsi="Arial" w:cs="Arial"/>
          <w:b/>
          <w:bCs/>
        </w:rPr>
        <w:t xml:space="preserve">Role Overview: </w:t>
      </w:r>
      <w:r w:rsidR="001B2372">
        <w:rPr>
          <w:rFonts w:ascii="Arial" w:hAnsi="Arial" w:cs="Arial"/>
          <w:b/>
          <w:bCs/>
        </w:rPr>
        <w:t xml:space="preserve">Commercial </w:t>
      </w:r>
      <w:r w:rsidR="00BD1E96">
        <w:rPr>
          <w:rFonts w:ascii="Arial" w:hAnsi="Arial" w:cs="Arial"/>
          <w:b/>
          <w:bCs/>
        </w:rPr>
        <w:t xml:space="preserve">Contract </w:t>
      </w:r>
      <w:r w:rsidRPr="005A5411">
        <w:rPr>
          <w:rFonts w:ascii="Arial" w:hAnsi="Arial" w:cs="Arial"/>
          <w:b/>
          <w:bCs/>
        </w:rPr>
        <w:t>Manager</w:t>
      </w:r>
      <w:r w:rsidR="00D44851" w:rsidRPr="005A5411">
        <w:rPr>
          <w:rFonts w:ascii="Arial" w:hAnsi="Arial" w:cs="Arial"/>
          <w:b/>
          <w:bCs/>
        </w:rPr>
        <w:t xml:space="preserve"> (£</w:t>
      </w:r>
      <w:r w:rsidR="001B2372">
        <w:rPr>
          <w:rFonts w:ascii="Arial" w:hAnsi="Arial" w:cs="Arial"/>
          <w:b/>
          <w:bCs/>
        </w:rPr>
        <w:t>35</w:t>
      </w:r>
      <w:r w:rsidR="00317E5F">
        <w:rPr>
          <w:rFonts w:ascii="Arial" w:hAnsi="Arial" w:cs="Arial"/>
          <w:b/>
          <w:bCs/>
        </w:rPr>
        <w:t>k to £</w:t>
      </w:r>
      <w:r w:rsidR="001B2372">
        <w:rPr>
          <w:rFonts w:ascii="Arial" w:hAnsi="Arial" w:cs="Arial"/>
          <w:b/>
          <w:bCs/>
        </w:rPr>
        <w:t>4</w:t>
      </w:r>
      <w:r w:rsidR="00317E5F">
        <w:rPr>
          <w:rFonts w:ascii="Arial" w:hAnsi="Arial" w:cs="Arial"/>
          <w:b/>
          <w:bCs/>
        </w:rPr>
        <w:t>5k</w:t>
      </w:r>
      <w:r w:rsidR="00D44851" w:rsidRPr="005A5411">
        <w:rPr>
          <w:rFonts w:ascii="Arial" w:hAnsi="Arial" w:cs="Arial"/>
          <w:b/>
          <w:bCs/>
        </w:rPr>
        <w:t xml:space="preserve"> + ben</w:t>
      </w:r>
      <w:r w:rsidR="00403F6C">
        <w:rPr>
          <w:rFonts w:ascii="Arial" w:hAnsi="Arial" w:cs="Arial"/>
          <w:b/>
          <w:bCs/>
        </w:rPr>
        <w:t>efit</w:t>
      </w:r>
      <w:r w:rsidR="00D44851" w:rsidRPr="005A5411">
        <w:rPr>
          <w:rFonts w:ascii="Arial" w:hAnsi="Arial" w:cs="Arial"/>
          <w:b/>
          <w:bCs/>
        </w:rPr>
        <w:t>s)</w:t>
      </w:r>
    </w:p>
    <w:p w14:paraId="65298CB6" w14:textId="00321707" w:rsidR="00F12F3E" w:rsidRPr="005A5411" w:rsidRDefault="008F1582" w:rsidP="7C016CD7">
      <w:pPr>
        <w:rPr>
          <w:rFonts w:ascii="Arial" w:hAnsi="Arial" w:cs="Arial"/>
        </w:rPr>
      </w:pPr>
      <w:r w:rsidRPr="005A5411">
        <w:rPr>
          <w:rFonts w:ascii="Arial" w:hAnsi="Arial" w:cs="Arial"/>
        </w:rPr>
        <w:t xml:space="preserve">We are recruiting for </w:t>
      </w:r>
      <w:r w:rsidR="004A20BB" w:rsidRPr="005A5411">
        <w:rPr>
          <w:rFonts w:ascii="Arial" w:hAnsi="Arial" w:cs="Arial"/>
        </w:rPr>
        <w:t>a</w:t>
      </w:r>
      <w:r w:rsidRPr="005A5411">
        <w:rPr>
          <w:rFonts w:ascii="Arial" w:hAnsi="Arial" w:cs="Arial"/>
        </w:rPr>
        <w:t xml:space="preserve"> Commercial </w:t>
      </w:r>
      <w:r w:rsidR="00BD1E96">
        <w:rPr>
          <w:rFonts w:ascii="Arial" w:hAnsi="Arial" w:cs="Arial"/>
        </w:rPr>
        <w:t xml:space="preserve">Contract </w:t>
      </w:r>
      <w:r w:rsidRPr="005A5411">
        <w:rPr>
          <w:rFonts w:ascii="Arial" w:hAnsi="Arial" w:cs="Arial"/>
        </w:rPr>
        <w:t>Manager to join our thriving Commercial Services team</w:t>
      </w:r>
      <w:r w:rsidR="00F12F3E" w:rsidRPr="005A5411">
        <w:rPr>
          <w:rFonts w:ascii="Arial" w:hAnsi="Arial" w:cs="Arial"/>
        </w:rPr>
        <w:t>,</w:t>
      </w:r>
      <w:r w:rsidRPr="005A5411">
        <w:rPr>
          <w:rFonts w:ascii="Arial" w:hAnsi="Arial" w:cs="Arial"/>
        </w:rPr>
        <w:t xml:space="preserve"> providing end-to-end commercial support and governance </w:t>
      </w:r>
      <w:r w:rsidR="00F12F3E" w:rsidRPr="005A5411">
        <w:rPr>
          <w:rFonts w:ascii="Arial" w:hAnsi="Arial" w:cs="Arial"/>
        </w:rPr>
        <w:t xml:space="preserve">for </w:t>
      </w:r>
      <w:r w:rsidRPr="005A5411">
        <w:rPr>
          <w:rFonts w:ascii="Arial" w:hAnsi="Arial" w:cs="Arial"/>
        </w:rPr>
        <w:t xml:space="preserve">our sales and services businesses. </w:t>
      </w:r>
    </w:p>
    <w:p w14:paraId="7105CFD8" w14:textId="3ED4C232" w:rsidR="00EA62BA" w:rsidRPr="00EA62BA" w:rsidRDefault="005E11F8" w:rsidP="00EA62BA">
      <w:pPr>
        <w:rPr>
          <w:rFonts w:ascii="Arial" w:hAnsi="Arial" w:cs="Arial"/>
        </w:rPr>
      </w:pPr>
      <w:r w:rsidRPr="005A5411">
        <w:rPr>
          <w:rFonts w:ascii="Arial" w:hAnsi="Arial" w:cs="Arial"/>
        </w:rPr>
        <w:t xml:space="preserve">This role </w:t>
      </w:r>
      <w:r>
        <w:rPr>
          <w:rFonts w:ascii="Arial" w:hAnsi="Arial" w:cs="Arial"/>
        </w:rPr>
        <w:t xml:space="preserve">is primarily </w:t>
      </w:r>
      <w:r w:rsidRPr="005A5411">
        <w:rPr>
          <w:rFonts w:ascii="Arial" w:hAnsi="Arial" w:cs="Arial"/>
        </w:rPr>
        <w:t xml:space="preserve">to deliver expert contract management for </w:t>
      </w:r>
      <w:proofErr w:type="gramStart"/>
      <w:r w:rsidRPr="005A54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number of</w:t>
      </w:r>
      <w:proofErr w:type="gramEnd"/>
      <w:r w:rsidRPr="005A5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high value managed services </w:t>
      </w:r>
      <w:r w:rsidRPr="005A5411">
        <w:rPr>
          <w:rFonts w:ascii="Arial" w:hAnsi="Arial" w:cs="Arial"/>
        </w:rPr>
        <w:t>contract</w:t>
      </w:r>
      <w:r>
        <w:rPr>
          <w:rFonts w:ascii="Arial" w:hAnsi="Arial" w:cs="Arial"/>
        </w:rPr>
        <w:t>s</w:t>
      </w:r>
      <w:r w:rsidRPr="00EA62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EA62BA" w:rsidRPr="00EA62BA">
        <w:rPr>
          <w:rFonts w:ascii="Arial" w:hAnsi="Arial" w:cs="Arial"/>
        </w:rPr>
        <w:t xml:space="preserve"> will be highly visible within our enterprise and the individual will have strong risk and relationship management experience.  </w:t>
      </w:r>
      <w:r w:rsidR="00907C13" w:rsidRPr="007372DE">
        <w:rPr>
          <w:rFonts w:ascii="Arial" w:hAnsi="Arial" w:cs="Arial"/>
        </w:rPr>
        <w:t xml:space="preserve">The role is critical to managing commercial risk </w:t>
      </w:r>
      <w:r w:rsidR="00C25FA9">
        <w:rPr>
          <w:rFonts w:ascii="Arial" w:hAnsi="Arial" w:cs="Arial"/>
        </w:rPr>
        <w:t xml:space="preserve">and revenue leakage </w:t>
      </w:r>
      <w:r w:rsidR="00907C13" w:rsidRPr="007372DE">
        <w:rPr>
          <w:rFonts w:ascii="Arial" w:hAnsi="Arial" w:cs="Arial"/>
        </w:rPr>
        <w:t>within our organisation and requires an individual with experience of managing IT contracts.</w:t>
      </w:r>
    </w:p>
    <w:p w14:paraId="79929822" w14:textId="09386272" w:rsidR="008F1582" w:rsidRPr="00C05D0F" w:rsidRDefault="008F1582" w:rsidP="7693E08D">
      <w:pPr>
        <w:rPr>
          <w:rFonts w:ascii="Arial" w:hAnsi="Arial" w:cs="Arial"/>
        </w:rPr>
      </w:pPr>
      <w:r w:rsidRPr="00C05D0F">
        <w:rPr>
          <w:rFonts w:ascii="Arial" w:hAnsi="Arial" w:cs="Arial"/>
        </w:rPr>
        <w:t xml:space="preserve">Reporting to the </w:t>
      </w:r>
      <w:r w:rsidR="007372DE" w:rsidRPr="00C05D0F">
        <w:rPr>
          <w:rFonts w:ascii="Arial" w:hAnsi="Arial" w:cs="Arial"/>
        </w:rPr>
        <w:t>Head of Commercial</w:t>
      </w:r>
      <w:r w:rsidR="005C28A9">
        <w:rPr>
          <w:rFonts w:ascii="Arial" w:hAnsi="Arial" w:cs="Arial"/>
        </w:rPr>
        <w:t>,</w:t>
      </w:r>
      <w:r w:rsidRPr="00C05D0F">
        <w:rPr>
          <w:rFonts w:ascii="Arial" w:hAnsi="Arial" w:cs="Arial"/>
        </w:rPr>
        <w:t xml:space="preserve"> </w:t>
      </w:r>
      <w:r w:rsidR="00AF191C" w:rsidRPr="00C05D0F">
        <w:rPr>
          <w:rFonts w:ascii="Arial" w:hAnsi="Arial" w:cs="Arial"/>
        </w:rPr>
        <w:t>the position</w:t>
      </w:r>
      <w:r w:rsidRPr="00C05D0F">
        <w:rPr>
          <w:rFonts w:ascii="Arial" w:hAnsi="Arial" w:cs="Arial"/>
        </w:rPr>
        <w:t xml:space="preserve"> is hybrid working in nature, deliverable from within a sensible commute of SCC</w:t>
      </w:r>
      <w:r w:rsidR="005C28A9">
        <w:rPr>
          <w:rFonts w:ascii="Arial" w:hAnsi="Arial" w:cs="Arial"/>
        </w:rPr>
        <w:t>’s</w:t>
      </w:r>
      <w:r w:rsidRPr="00C05D0F">
        <w:rPr>
          <w:rFonts w:ascii="Arial" w:hAnsi="Arial" w:cs="Arial"/>
        </w:rPr>
        <w:t xml:space="preserve"> </w:t>
      </w:r>
      <w:r w:rsidR="005C28A9">
        <w:rPr>
          <w:rFonts w:ascii="Arial" w:hAnsi="Arial" w:cs="Arial"/>
        </w:rPr>
        <w:t>head</w:t>
      </w:r>
      <w:r w:rsidRPr="00C05D0F">
        <w:rPr>
          <w:rFonts w:ascii="Arial" w:hAnsi="Arial" w:cs="Arial"/>
        </w:rPr>
        <w:t xml:space="preserve"> </w:t>
      </w:r>
      <w:r w:rsidR="00251017">
        <w:rPr>
          <w:rFonts w:ascii="Arial" w:hAnsi="Arial" w:cs="Arial"/>
        </w:rPr>
        <w:t>office</w:t>
      </w:r>
      <w:r w:rsidR="005C28A9">
        <w:rPr>
          <w:rFonts w:ascii="Arial" w:hAnsi="Arial" w:cs="Arial"/>
        </w:rPr>
        <w:t xml:space="preserve"> in </w:t>
      </w:r>
      <w:proofErr w:type="spellStart"/>
      <w:r w:rsidR="005C28A9">
        <w:rPr>
          <w:rFonts w:ascii="Arial" w:hAnsi="Arial" w:cs="Arial"/>
        </w:rPr>
        <w:t>Tyseley</w:t>
      </w:r>
      <w:proofErr w:type="spellEnd"/>
      <w:r w:rsidR="005C28A9">
        <w:rPr>
          <w:rFonts w:ascii="Arial" w:hAnsi="Arial" w:cs="Arial"/>
        </w:rPr>
        <w:t>, Birmingham</w:t>
      </w:r>
      <w:r w:rsidR="00C05D0F" w:rsidRPr="00C05D0F">
        <w:rPr>
          <w:rFonts w:ascii="Arial" w:hAnsi="Arial" w:cs="Arial"/>
        </w:rPr>
        <w:t>.</w:t>
      </w:r>
      <w:r w:rsidR="0096672D">
        <w:rPr>
          <w:rFonts w:ascii="Arial" w:hAnsi="Arial" w:cs="Arial"/>
        </w:rPr>
        <w:t xml:space="preserve">  </w:t>
      </w:r>
    </w:p>
    <w:p w14:paraId="67E38515" w14:textId="2EB5648C" w:rsidR="008F1582" w:rsidRPr="007005AB" w:rsidRDefault="008F1582" w:rsidP="7693E08D">
      <w:pPr>
        <w:rPr>
          <w:rFonts w:ascii="Arial" w:hAnsi="Arial" w:cs="Arial"/>
        </w:rPr>
      </w:pPr>
      <w:r w:rsidRPr="007005AB">
        <w:rPr>
          <w:rFonts w:ascii="Arial" w:hAnsi="Arial" w:cs="Arial"/>
        </w:rPr>
        <w:t xml:space="preserve">We are looking to hear from </w:t>
      </w:r>
      <w:r w:rsidR="00FA0314" w:rsidRPr="007005AB">
        <w:rPr>
          <w:rFonts w:ascii="Arial" w:hAnsi="Arial" w:cs="Arial"/>
        </w:rPr>
        <w:t xml:space="preserve">commercial </w:t>
      </w:r>
      <w:r w:rsidRPr="007005AB">
        <w:rPr>
          <w:rFonts w:ascii="Arial" w:hAnsi="Arial" w:cs="Arial"/>
        </w:rPr>
        <w:t xml:space="preserve">practitioners who have broad commercial experience across contract management, supplier management and procurement </w:t>
      </w:r>
      <w:r w:rsidR="00AF5A45" w:rsidRPr="007005AB">
        <w:rPr>
          <w:rFonts w:ascii="Arial" w:hAnsi="Arial" w:cs="Arial"/>
        </w:rPr>
        <w:t xml:space="preserve">ideally </w:t>
      </w:r>
      <w:r w:rsidRPr="007005AB">
        <w:rPr>
          <w:rFonts w:ascii="Arial" w:hAnsi="Arial" w:cs="Arial"/>
        </w:rPr>
        <w:t xml:space="preserve">with </w:t>
      </w:r>
      <w:r w:rsidR="00AF5A45" w:rsidRPr="007005AB">
        <w:rPr>
          <w:rFonts w:ascii="Arial" w:hAnsi="Arial" w:cs="Arial"/>
        </w:rPr>
        <w:t>experience in</w:t>
      </w:r>
      <w:r w:rsidRPr="007005AB">
        <w:rPr>
          <w:rFonts w:ascii="Arial" w:hAnsi="Arial" w:cs="Arial"/>
        </w:rPr>
        <w:t xml:space="preserve"> IT services</w:t>
      </w:r>
      <w:r w:rsidR="002635B1">
        <w:rPr>
          <w:rFonts w:ascii="Arial" w:hAnsi="Arial" w:cs="Arial"/>
        </w:rPr>
        <w:t>,</w:t>
      </w:r>
      <w:r w:rsidRPr="007005AB">
        <w:rPr>
          <w:rFonts w:ascii="Arial" w:hAnsi="Arial" w:cs="Arial"/>
        </w:rPr>
        <w:t xml:space="preserve"> commercial </w:t>
      </w:r>
      <w:proofErr w:type="gramStart"/>
      <w:r w:rsidRPr="007005AB">
        <w:rPr>
          <w:rFonts w:ascii="Arial" w:hAnsi="Arial" w:cs="Arial"/>
        </w:rPr>
        <w:t>management</w:t>
      </w:r>
      <w:proofErr w:type="gramEnd"/>
      <w:r w:rsidRPr="007005AB">
        <w:rPr>
          <w:rFonts w:ascii="Arial" w:hAnsi="Arial" w:cs="Arial"/>
        </w:rPr>
        <w:t xml:space="preserve"> </w:t>
      </w:r>
      <w:r w:rsidR="00AF5A45" w:rsidRPr="007005AB">
        <w:rPr>
          <w:rFonts w:ascii="Arial" w:hAnsi="Arial" w:cs="Arial"/>
        </w:rPr>
        <w:t xml:space="preserve">and </w:t>
      </w:r>
      <w:r w:rsidR="002635B1">
        <w:rPr>
          <w:rFonts w:ascii="Arial" w:hAnsi="Arial" w:cs="Arial"/>
        </w:rPr>
        <w:t>s</w:t>
      </w:r>
      <w:r w:rsidRPr="007005AB">
        <w:rPr>
          <w:rFonts w:ascii="Arial" w:hAnsi="Arial" w:cs="Arial"/>
        </w:rPr>
        <w:t>upply chain management. This role would suit the following previous employment types</w:t>
      </w:r>
      <w:r w:rsidR="00912247" w:rsidRPr="007005AB">
        <w:rPr>
          <w:rFonts w:ascii="Arial" w:hAnsi="Arial" w:cs="Arial"/>
        </w:rPr>
        <w:t>:</w:t>
      </w:r>
    </w:p>
    <w:p w14:paraId="76BE3BD2" w14:textId="43E7887D" w:rsidR="008F1582" w:rsidRPr="007005AB" w:rsidRDefault="008F1582" w:rsidP="008F1582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7005AB">
        <w:rPr>
          <w:rFonts w:ascii="Arial" w:hAnsi="Arial" w:cs="Arial"/>
          <w:bCs/>
        </w:rPr>
        <w:t>Commercial Contract</w:t>
      </w:r>
      <w:r w:rsidR="009C4C60" w:rsidRPr="007005AB">
        <w:rPr>
          <w:rFonts w:ascii="Arial" w:hAnsi="Arial" w:cs="Arial"/>
          <w:bCs/>
        </w:rPr>
        <w:t xml:space="preserve"> Managers</w:t>
      </w:r>
    </w:p>
    <w:p w14:paraId="1F5EAEAC" w14:textId="27EC3284" w:rsidR="008F1582" w:rsidRPr="007005AB" w:rsidRDefault="00D44851" w:rsidP="7C016C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005AB">
        <w:rPr>
          <w:rFonts w:ascii="Arial" w:hAnsi="Arial" w:cs="Arial"/>
        </w:rPr>
        <w:t>Procurement Managers</w:t>
      </w:r>
    </w:p>
    <w:p w14:paraId="64370C28" w14:textId="229E46BB" w:rsidR="00D44851" w:rsidRPr="007005AB" w:rsidRDefault="00D44851" w:rsidP="7693E0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005AB">
        <w:rPr>
          <w:rFonts w:ascii="Arial" w:hAnsi="Arial" w:cs="Arial"/>
        </w:rPr>
        <w:t>Commercial Managers</w:t>
      </w:r>
    </w:p>
    <w:p w14:paraId="2D0C37AC" w14:textId="246BF9F4" w:rsidR="00D44851" w:rsidRPr="007005AB" w:rsidRDefault="00D44851" w:rsidP="00D44851">
      <w:pPr>
        <w:rPr>
          <w:rFonts w:ascii="Arial" w:hAnsi="Arial" w:cs="Arial"/>
          <w:bCs/>
        </w:rPr>
      </w:pPr>
      <w:r w:rsidRPr="007005AB">
        <w:rPr>
          <w:rFonts w:ascii="Arial" w:hAnsi="Arial" w:cs="Arial"/>
          <w:bCs/>
        </w:rPr>
        <w:t xml:space="preserve">Suitability for interview for the position will require evidence of </w:t>
      </w:r>
      <w:r w:rsidR="002F38E7" w:rsidRPr="007005AB">
        <w:rPr>
          <w:rFonts w:ascii="Arial" w:hAnsi="Arial" w:cs="Arial"/>
          <w:bCs/>
        </w:rPr>
        <w:t xml:space="preserve">at least </w:t>
      </w:r>
      <w:r w:rsidRPr="007005AB">
        <w:rPr>
          <w:rFonts w:ascii="Arial" w:hAnsi="Arial" w:cs="Arial"/>
          <w:bCs/>
        </w:rPr>
        <w:t xml:space="preserve">one of the following: </w:t>
      </w:r>
    </w:p>
    <w:p w14:paraId="41F2E597" w14:textId="673C70EF" w:rsidR="00D44851" w:rsidRPr="007005AB" w:rsidRDefault="00D44851" w:rsidP="005C28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005AB">
        <w:rPr>
          <w:rFonts w:ascii="Arial" w:hAnsi="Arial" w:cs="Arial"/>
        </w:rPr>
        <w:t xml:space="preserve">Previous Commercial / Procurement role within </w:t>
      </w:r>
      <w:r w:rsidR="009C4C60" w:rsidRPr="007005AB">
        <w:rPr>
          <w:rFonts w:ascii="Arial" w:hAnsi="Arial" w:cs="Arial"/>
        </w:rPr>
        <w:t>the</w:t>
      </w:r>
      <w:r w:rsidRPr="007005AB">
        <w:rPr>
          <w:rFonts w:ascii="Arial" w:hAnsi="Arial" w:cs="Arial"/>
        </w:rPr>
        <w:t xml:space="preserve"> IT </w:t>
      </w:r>
      <w:r w:rsidR="009C4C60" w:rsidRPr="007005AB">
        <w:rPr>
          <w:rFonts w:ascii="Arial" w:hAnsi="Arial" w:cs="Arial"/>
        </w:rPr>
        <w:t>industry</w:t>
      </w:r>
    </w:p>
    <w:p w14:paraId="327BA02C" w14:textId="2844ED68" w:rsidR="00D44851" w:rsidRDefault="00D44851" w:rsidP="005C28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005AB">
        <w:rPr>
          <w:rFonts w:ascii="Arial" w:hAnsi="Arial" w:cs="Arial"/>
        </w:rPr>
        <w:t xml:space="preserve">Previous Supplier Management Role </w:t>
      </w:r>
    </w:p>
    <w:p w14:paraId="7D7DB64C" w14:textId="52005802" w:rsidR="004E5615" w:rsidRPr="007005AB" w:rsidRDefault="004E5615" w:rsidP="005C28A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Previous</w:t>
      </w:r>
      <w:r w:rsidR="00FB0B31">
        <w:rPr>
          <w:rFonts w:ascii="Arial" w:hAnsi="Arial" w:cs="Arial"/>
        </w:rPr>
        <w:t xml:space="preserve"> </w:t>
      </w:r>
      <w:r w:rsidR="00471C68">
        <w:rPr>
          <w:rFonts w:ascii="Arial" w:hAnsi="Arial" w:cs="Arial"/>
        </w:rPr>
        <w:t>Contract Management Role</w:t>
      </w:r>
    </w:p>
    <w:p w14:paraId="1C479FD6" w14:textId="43E17674" w:rsidR="00F12F3E" w:rsidRPr="007005AB" w:rsidRDefault="00D44851" w:rsidP="7693E08D">
      <w:pPr>
        <w:rPr>
          <w:rFonts w:ascii="Arial" w:hAnsi="Arial" w:cs="Arial"/>
        </w:rPr>
      </w:pPr>
      <w:r w:rsidRPr="007005AB">
        <w:rPr>
          <w:rFonts w:ascii="Arial" w:hAnsi="Arial" w:cs="Arial"/>
        </w:rPr>
        <w:t>Candidates must have excellent IT and communications skills, be able to evidence practical experience of similar roles and articulate the challenges faced in modern IT commercial management</w:t>
      </w:r>
      <w:r w:rsidR="007005AB" w:rsidRPr="007005AB">
        <w:rPr>
          <w:rFonts w:ascii="Arial" w:hAnsi="Arial" w:cs="Arial"/>
        </w:rPr>
        <w:t xml:space="preserve">.  </w:t>
      </w:r>
      <w:r w:rsidRPr="007005AB">
        <w:rPr>
          <w:rFonts w:ascii="Arial" w:hAnsi="Arial" w:cs="Arial"/>
        </w:rPr>
        <w:t xml:space="preserve">Salary and benefits are negotiable within </w:t>
      </w:r>
      <w:r w:rsidR="00743174" w:rsidRPr="007005AB">
        <w:rPr>
          <w:rFonts w:ascii="Arial" w:hAnsi="Arial" w:cs="Arial"/>
        </w:rPr>
        <w:t>bounds of the declared salary.</w:t>
      </w:r>
    </w:p>
    <w:p w14:paraId="7827FC0D" w14:textId="4682A02C" w:rsidR="008F1582" w:rsidRPr="0073574B" w:rsidRDefault="00D44851">
      <w:pPr>
        <w:rPr>
          <w:rFonts w:ascii="Arial" w:hAnsi="Arial" w:cs="Arial"/>
          <w:b/>
        </w:rPr>
      </w:pPr>
      <w:r w:rsidRPr="0073574B">
        <w:rPr>
          <w:rFonts w:ascii="Arial" w:hAnsi="Arial" w:cs="Arial"/>
          <w:b/>
        </w:rPr>
        <w:t>Responsibilities</w:t>
      </w:r>
    </w:p>
    <w:p w14:paraId="57FCBCB0" w14:textId="166B9DF9" w:rsidR="00346FF7" w:rsidRDefault="00364AD4" w:rsidP="0051471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 w:rsidRPr="00364AD4">
        <w:rPr>
          <w:rFonts w:ascii="Arial" w:hAnsi="Arial" w:cs="Arial"/>
        </w:rPr>
        <w:t xml:space="preserve">The Commercial </w:t>
      </w:r>
      <w:r w:rsidR="002635B1">
        <w:rPr>
          <w:rFonts w:ascii="Arial" w:hAnsi="Arial" w:cs="Arial"/>
        </w:rPr>
        <w:t xml:space="preserve">Contract </w:t>
      </w:r>
      <w:r w:rsidRPr="00364AD4">
        <w:rPr>
          <w:rFonts w:ascii="Arial" w:hAnsi="Arial" w:cs="Arial"/>
        </w:rPr>
        <w:t xml:space="preserve">Manager will have responsibility for a defined scope of </w:t>
      </w:r>
      <w:r w:rsidR="00115A20">
        <w:rPr>
          <w:rFonts w:ascii="Arial" w:hAnsi="Arial" w:cs="Arial"/>
        </w:rPr>
        <w:t xml:space="preserve">contracts </w:t>
      </w:r>
      <w:r w:rsidRPr="00364AD4">
        <w:rPr>
          <w:rFonts w:ascii="Arial" w:hAnsi="Arial" w:cs="Arial"/>
        </w:rPr>
        <w:t xml:space="preserve">and will take </w:t>
      </w:r>
      <w:r w:rsidR="00644BA6">
        <w:rPr>
          <w:rFonts w:ascii="Arial" w:hAnsi="Arial" w:cs="Arial"/>
        </w:rPr>
        <w:t>accountability for supporting the end-to-end needs of our business units, providing pre-sales and sales support</w:t>
      </w:r>
      <w:r w:rsidR="00B16AA2">
        <w:rPr>
          <w:rFonts w:ascii="Arial" w:hAnsi="Arial" w:cs="Arial"/>
        </w:rPr>
        <w:t xml:space="preserve"> </w:t>
      </w:r>
      <w:r w:rsidR="00644BA6">
        <w:rPr>
          <w:rFonts w:ascii="Arial" w:hAnsi="Arial" w:cs="Arial"/>
        </w:rPr>
        <w:t>and in-life contract management</w:t>
      </w:r>
      <w:r w:rsidR="008364F3">
        <w:rPr>
          <w:rFonts w:ascii="Arial" w:hAnsi="Arial" w:cs="Arial"/>
        </w:rPr>
        <w:t>,</w:t>
      </w:r>
      <w:r w:rsidR="00590E3E">
        <w:rPr>
          <w:rFonts w:ascii="Arial" w:hAnsi="Arial" w:cs="Arial"/>
        </w:rPr>
        <w:t xml:space="preserve"> including</w:t>
      </w:r>
      <w:r w:rsidR="008364F3">
        <w:rPr>
          <w:rFonts w:ascii="Arial" w:hAnsi="Arial" w:cs="Arial"/>
        </w:rPr>
        <w:t>:</w:t>
      </w:r>
    </w:p>
    <w:p w14:paraId="1FBF5DA5" w14:textId="77777777" w:rsidR="00644BA6" w:rsidRDefault="00644BA6" w:rsidP="00644BA6">
      <w:pPr>
        <w:spacing w:after="0" w:line="240" w:lineRule="auto"/>
        <w:rPr>
          <w:rFonts w:ascii="Arial" w:hAnsi="Arial" w:cs="Arial"/>
        </w:rPr>
      </w:pPr>
    </w:p>
    <w:p w14:paraId="04789FBE" w14:textId="215F7017" w:rsidR="00450FB6" w:rsidRPr="00450FB6" w:rsidRDefault="00644BA6" w:rsidP="00450FB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</w:t>
      </w:r>
      <w:r w:rsidR="00450FB6" w:rsidRPr="00450FB6">
        <w:rPr>
          <w:rFonts w:ascii="Arial" w:hAnsi="Arial" w:cs="Arial"/>
          <w:b/>
          <w:bCs/>
        </w:rPr>
        <w:t>-Contract  </w:t>
      </w:r>
    </w:p>
    <w:p w14:paraId="021EA5E2" w14:textId="77777777" w:rsidR="00450FB6" w:rsidRPr="00450FB6" w:rsidRDefault="00450FB6" w:rsidP="00590E3E">
      <w:pPr>
        <w:spacing w:after="0" w:line="240" w:lineRule="auto"/>
        <w:ind w:hanging="562"/>
        <w:rPr>
          <w:rFonts w:ascii="Arial" w:hAnsi="Arial" w:cs="Arial"/>
        </w:rPr>
      </w:pPr>
    </w:p>
    <w:p w14:paraId="294235C3" w14:textId="1FEDF22D" w:rsidR="00B16AA2" w:rsidRPr="00590E3E" w:rsidRDefault="00B16AA2" w:rsidP="00590E3E">
      <w:pPr>
        <w:pStyle w:val="ListParagraph"/>
        <w:numPr>
          <w:ilvl w:val="0"/>
          <w:numId w:val="1"/>
        </w:numPr>
        <w:spacing w:after="0" w:line="240" w:lineRule="auto"/>
        <w:ind w:left="562" w:hanging="562"/>
        <w:rPr>
          <w:rFonts w:ascii="Arial" w:hAnsi="Arial" w:cs="Arial"/>
        </w:rPr>
      </w:pPr>
      <w:r w:rsidRPr="00590E3E">
        <w:rPr>
          <w:rFonts w:ascii="Arial" w:hAnsi="Arial" w:cs="Arial"/>
        </w:rPr>
        <w:t>Drafting</w:t>
      </w:r>
      <w:r w:rsidR="00490ACC">
        <w:rPr>
          <w:rFonts w:ascii="Arial" w:hAnsi="Arial" w:cs="Arial"/>
        </w:rPr>
        <w:t xml:space="preserve"> </w:t>
      </w:r>
      <w:r w:rsidRPr="00590E3E">
        <w:rPr>
          <w:rFonts w:ascii="Arial" w:hAnsi="Arial" w:cs="Arial"/>
        </w:rPr>
        <w:t xml:space="preserve">/ modifying contract terms and schedules, ensuring that assumptions, caveats, and limitations provided by other areas of SCC’s business are clearly defined in the </w:t>
      </w:r>
      <w:proofErr w:type="gramStart"/>
      <w:r w:rsidRPr="00590E3E">
        <w:rPr>
          <w:rFonts w:ascii="Arial" w:hAnsi="Arial" w:cs="Arial"/>
        </w:rPr>
        <w:t>terms</w:t>
      </w:r>
      <w:proofErr w:type="gramEnd"/>
    </w:p>
    <w:p w14:paraId="46CF6D85" w14:textId="2376F711" w:rsidR="00490ACC" w:rsidRPr="00590E3E" w:rsidRDefault="00490ACC" w:rsidP="00590E3E">
      <w:pPr>
        <w:pStyle w:val="ListParagraph"/>
        <w:numPr>
          <w:ilvl w:val="0"/>
          <w:numId w:val="1"/>
        </w:numPr>
        <w:spacing w:after="0" w:line="240" w:lineRule="auto"/>
        <w:ind w:left="562" w:hanging="562"/>
        <w:rPr>
          <w:rFonts w:ascii="Arial" w:hAnsi="Arial" w:cs="Arial"/>
        </w:rPr>
      </w:pPr>
      <w:r>
        <w:rPr>
          <w:rFonts w:ascii="Arial" w:hAnsi="Arial" w:cs="Arial"/>
        </w:rPr>
        <w:t>Holding regular contract reviews with service / operational owners to ensure the contract</w:t>
      </w:r>
      <w:r w:rsidR="00C401E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remain profitable and that SCC’s interests are </w:t>
      </w:r>
      <w:proofErr w:type="gramStart"/>
      <w:r>
        <w:rPr>
          <w:rFonts w:ascii="Arial" w:hAnsi="Arial" w:cs="Arial"/>
        </w:rPr>
        <w:t>protected</w:t>
      </w:r>
      <w:proofErr w:type="gramEnd"/>
    </w:p>
    <w:p w14:paraId="04C5BF1A" w14:textId="2BA0ADC7" w:rsidR="00B16AA2" w:rsidRDefault="00B16AA2" w:rsidP="00590E3E">
      <w:pPr>
        <w:pStyle w:val="ListParagraph"/>
        <w:numPr>
          <w:ilvl w:val="0"/>
          <w:numId w:val="1"/>
        </w:numPr>
        <w:spacing w:after="0" w:line="240" w:lineRule="auto"/>
        <w:ind w:left="562" w:hanging="562"/>
        <w:rPr>
          <w:rFonts w:ascii="Arial" w:hAnsi="Arial" w:cs="Arial"/>
        </w:rPr>
      </w:pPr>
      <w:r w:rsidRPr="00590E3E">
        <w:rPr>
          <w:rFonts w:ascii="Arial" w:hAnsi="Arial" w:cs="Arial"/>
        </w:rPr>
        <w:t>Ensuring that the contract</w:t>
      </w:r>
      <w:r w:rsidR="00C401EA">
        <w:rPr>
          <w:rFonts w:ascii="Arial" w:hAnsi="Arial" w:cs="Arial"/>
        </w:rPr>
        <w:t>s</w:t>
      </w:r>
      <w:r w:rsidRPr="00590E3E">
        <w:rPr>
          <w:rFonts w:ascii="Arial" w:hAnsi="Arial" w:cs="Arial"/>
        </w:rPr>
        <w:t xml:space="preserve"> correctly reflect the underpinning cost model and that commercial risks are mitigated</w:t>
      </w:r>
    </w:p>
    <w:p w14:paraId="0B479D61" w14:textId="1359D0ED" w:rsidR="00590E3E" w:rsidRPr="00590E3E" w:rsidRDefault="00590E3E" w:rsidP="00590E3E">
      <w:pPr>
        <w:pStyle w:val="ListParagraph"/>
        <w:numPr>
          <w:ilvl w:val="0"/>
          <w:numId w:val="1"/>
        </w:numPr>
        <w:spacing w:after="0" w:line="240" w:lineRule="auto"/>
        <w:ind w:left="562" w:hanging="562"/>
        <w:rPr>
          <w:rFonts w:ascii="Arial" w:hAnsi="Arial" w:cs="Arial"/>
        </w:rPr>
      </w:pPr>
      <w:r w:rsidRPr="00012CCA">
        <w:rPr>
          <w:rFonts w:ascii="Arial" w:hAnsi="Arial" w:cs="Arial"/>
        </w:rPr>
        <w:lastRenderedPageBreak/>
        <w:t>Ensuring appropriate contracts / flow downs are agreed with any sub-contractors</w:t>
      </w:r>
      <w:r w:rsidR="00612075" w:rsidRPr="00612075">
        <w:rPr>
          <w:rFonts w:ascii="Arial" w:hAnsi="Arial" w:cs="Arial"/>
        </w:rPr>
        <w:t xml:space="preserve"> </w:t>
      </w:r>
      <w:r w:rsidR="00612075">
        <w:rPr>
          <w:rFonts w:ascii="Arial" w:hAnsi="Arial" w:cs="Arial"/>
        </w:rPr>
        <w:t>and there is alignment between SCC’s obligations with its customers and those delivered through a sub-</w:t>
      </w:r>
      <w:proofErr w:type="gramStart"/>
      <w:r w:rsidR="00612075">
        <w:rPr>
          <w:rFonts w:ascii="Arial" w:hAnsi="Arial" w:cs="Arial"/>
        </w:rPr>
        <w:t>contract</w:t>
      </w:r>
      <w:proofErr w:type="gramEnd"/>
    </w:p>
    <w:p w14:paraId="7914572A" w14:textId="5F8F8249" w:rsidR="00B16AA2" w:rsidRPr="00B16AA2" w:rsidRDefault="00B16AA2" w:rsidP="00B16AA2">
      <w:pPr>
        <w:pStyle w:val="ListParagraph"/>
        <w:numPr>
          <w:ilvl w:val="0"/>
          <w:numId w:val="1"/>
        </w:numPr>
        <w:spacing w:after="0" w:line="240" w:lineRule="auto"/>
        <w:ind w:left="562" w:hanging="562"/>
        <w:rPr>
          <w:rFonts w:ascii="Arial" w:hAnsi="Arial" w:cs="Arial"/>
        </w:rPr>
      </w:pPr>
      <w:r w:rsidRPr="00B16AA2">
        <w:rPr>
          <w:rFonts w:ascii="Arial" w:hAnsi="Arial" w:cs="Arial"/>
        </w:rPr>
        <w:t>Acting as a definitive authority / point of contact on the contents and deliverables of the contract for the operational and service management team</w:t>
      </w:r>
    </w:p>
    <w:p w14:paraId="201496CB" w14:textId="5AC5CE61" w:rsidR="00B92401" w:rsidRPr="007D1EE4" w:rsidRDefault="00612075" w:rsidP="00B924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 w:rsidRPr="007D1EE4">
        <w:rPr>
          <w:rFonts w:ascii="Arial" w:hAnsi="Arial" w:cs="Arial"/>
        </w:rPr>
        <w:t>Provid</w:t>
      </w:r>
      <w:r>
        <w:rPr>
          <w:rFonts w:ascii="Arial" w:hAnsi="Arial" w:cs="Arial"/>
        </w:rPr>
        <w:t>ing</w:t>
      </w:r>
      <w:r w:rsidRPr="007D1EE4">
        <w:rPr>
          <w:rFonts w:ascii="Arial" w:hAnsi="Arial" w:cs="Arial"/>
        </w:rPr>
        <w:t xml:space="preserve"> </w:t>
      </w:r>
      <w:r w:rsidR="00B92401" w:rsidRPr="007D1EE4">
        <w:rPr>
          <w:rFonts w:ascii="Arial" w:hAnsi="Arial" w:cs="Arial"/>
        </w:rPr>
        <w:t xml:space="preserve">on-going contract oversight and management </w:t>
      </w:r>
    </w:p>
    <w:p w14:paraId="50E9B7F8" w14:textId="40992F1E" w:rsidR="00B92401" w:rsidRPr="007D1EE4" w:rsidRDefault="00612075" w:rsidP="00B924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 w:rsidRPr="007D1EE4">
        <w:rPr>
          <w:rFonts w:ascii="Arial" w:hAnsi="Arial" w:cs="Arial"/>
        </w:rPr>
        <w:t>Manag</w:t>
      </w:r>
      <w:r>
        <w:rPr>
          <w:rFonts w:ascii="Arial" w:hAnsi="Arial" w:cs="Arial"/>
        </w:rPr>
        <w:t>ing</w:t>
      </w:r>
      <w:r w:rsidRPr="007D1EE4">
        <w:rPr>
          <w:rFonts w:ascii="Arial" w:hAnsi="Arial" w:cs="Arial"/>
        </w:rPr>
        <w:t xml:space="preserve"> </w:t>
      </w:r>
      <w:r w:rsidR="00B92401" w:rsidRPr="007D1EE4">
        <w:rPr>
          <w:rFonts w:ascii="Arial" w:hAnsi="Arial" w:cs="Arial"/>
        </w:rPr>
        <w:t xml:space="preserve">the change process, negotiating any change controls to the </w:t>
      </w:r>
      <w:r>
        <w:rPr>
          <w:rFonts w:ascii="Arial" w:hAnsi="Arial" w:cs="Arial"/>
        </w:rPr>
        <w:t>c</w:t>
      </w:r>
      <w:r w:rsidRPr="007D1EE4">
        <w:rPr>
          <w:rFonts w:ascii="Arial" w:hAnsi="Arial" w:cs="Arial"/>
        </w:rPr>
        <w:t xml:space="preserve">ontract </w:t>
      </w:r>
      <w:r w:rsidR="00B92401" w:rsidRPr="007D1EE4">
        <w:rPr>
          <w:rFonts w:ascii="Arial" w:hAnsi="Arial" w:cs="Arial"/>
        </w:rPr>
        <w:t>during its term</w:t>
      </w:r>
    </w:p>
    <w:p w14:paraId="48F8AE1A" w14:textId="56EC0E74" w:rsidR="00B92401" w:rsidRPr="00490ACC" w:rsidRDefault="00B92401" w:rsidP="00490AC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 w:rsidRPr="00490ACC">
        <w:rPr>
          <w:rFonts w:ascii="Arial" w:hAnsi="Arial" w:cs="Arial"/>
        </w:rPr>
        <w:t>Manag</w:t>
      </w:r>
      <w:r w:rsidR="00612075" w:rsidRPr="00490ACC">
        <w:rPr>
          <w:rFonts w:ascii="Arial" w:hAnsi="Arial" w:cs="Arial"/>
        </w:rPr>
        <w:t>ing</w:t>
      </w:r>
      <w:r w:rsidRPr="00490ACC">
        <w:rPr>
          <w:rFonts w:ascii="Arial" w:hAnsi="Arial" w:cs="Arial"/>
        </w:rPr>
        <w:t xml:space="preserve"> contract indexation </w:t>
      </w:r>
      <w:r w:rsidR="00590E3E" w:rsidRPr="00490ACC">
        <w:rPr>
          <w:rFonts w:ascii="Arial" w:hAnsi="Arial" w:cs="Arial"/>
        </w:rPr>
        <w:t xml:space="preserve">and price increase </w:t>
      </w:r>
      <w:r w:rsidRPr="00490ACC">
        <w:rPr>
          <w:rFonts w:ascii="Arial" w:hAnsi="Arial" w:cs="Arial"/>
        </w:rPr>
        <w:t>activities</w:t>
      </w:r>
    </w:p>
    <w:p w14:paraId="073BEFF8" w14:textId="332AD43C" w:rsidR="00B92401" w:rsidRDefault="00920D90" w:rsidP="00B9240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Proactively i</w:t>
      </w:r>
      <w:r w:rsidR="00FE5BF6">
        <w:rPr>
          <w:rFonts w:ascii="Arial" w:hAnsi="Arial" w:cs="Arial"/>
        </w:rPr>
        <w:t>dentify</w:t>
      </w:r>
      <w:r w:rsidR="00612075">
        <w:rPr>
          <w:rFonts w:ascii="Arial" w:hAnsi="Arial" w:cs="Arial"/>
        </w:rPr>
        <w:t>ing</w:t>
      </w:r>
      <w:r w:rsidR="00FE5BF6">
        <w:rPr>
          <w:rFonts w:ascii="Arial" w:hAnsi="Arial" w:cs="Arial"/>
        </w:rPr>
        <w:t xml:space="preserve"> </w:t>
      </w:r>
      <w:r w:rsidR="00612075">
        <w:rPr>
          <w:rFonts w:ascii="Arial" w:hAnsi="Arial" w:cs="Arial"/>
        </w:rPr>
        <w:t xml:space="preserve">contract optimisation </w:t>
      </w:r>
      <w:r w:rsidR="00FE5BF6">
        <w:rPr>
          <w:rFonts w:ascii="Arial" w:hAnsi="Arial" w:cs="Arial"/>
        </w:rPr>
        <w:t>opportunities</w:t>
      </w:r>
    </w:p>
    <w:p w14:paraId="2BF115DE" w14:textId="77777777" w:rsidR="008C3A67" w:rsidRDefault="00593AB1" w:rsidP="0023614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Working with the operational and service teams to help </w:t>
      </w:r>
      <w:r w:rsidR="002A5568">
        <w:rPr>
          <w:rFonts w:ascii="Arial" w:hAnsi="Arial" w:cs="Arial"/>
        </w:rPr>
        <w:t>e</w:t>
      </w:r>
      <w:r w:rsidR="0094376F">
        <w:rPr>
          <w:rFonts w:ascii="Arial" w:hAnsi="Arial" w:cs="Arial"/>
        </w:rPr>
        <w:t>ns</w:t>
      </w:r>
      <w:r w:rsidR="0094376F" w:rsidRPr="00236145">
        <w:rPr>
          <w:rFonts w:ascii="Arial" w:hAnsi="Arial" w:cs="Arial"/>
        </w:rPr>
        <w:t xml:space="preserve">ure SCC’s contractual obligations are </w:t>
      </w:r>
      <w:proofErr w:type="gramStart"/>
      <w:r w:rsidR="0094376F" w:rsidRPr="00236145">
        <w:rPr>
          <w:rFonts w:ascii="Arial" w:hAnsi="Arial" w:cs="Arial"/>
        </w:rPr>
        <w:t>met</w:t>
      </w:r>
      <w:proofErr w:type="gramEnd"/>
    </w:p>
    <w:p w14:paraId="5150DAA1" w14:textId="37DCC7FD" w:rsidR="00236145" w:rsidRPr="00236145" w:rsidRDefault="00236145" w:rsidP="0023614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Building </w:t>
      </w:r>
      <w:r w:rsidR="00A4474B">
        <w:rPr>
          <w:rFonts w:ascii="Arial" w:hAnsi="Arial" w:cs="Arial"/>
        </w:rPr>
        <w:t>strategic</w:t>
      </w:r>
      <w:r w:rsidR="00A9097B">
        <w:rPr>
          <w:rFonts w:ascii="Arial" w:hAnsi="Arial" w:cs="Arial"/>
        </w:rPr>
        <w:t xml:space="preserve"> working relationships with internal and external customers</w:t>
      </w:r>
    </w:p>
    <w:p w14:paraId="75D814AB" w14:textId="77777777" w:rsidR="00D74F83" w:rsidRDefault="00D74F83" w:rsidP="00D74F83">
      <w:pPr>
        <w:spacing w:after="0" w:line="240" w:lineRule="auto"/>
        <w:rPr>
          <w:rFonts w:ascii="Arial" w:hAnsi="Arial" w:cs="Arial"/>
        </w:rPr>
      </w:pPr>
    </w:p>
    <w:p w14:paraId="6F7545C5" w14:textId="77777777" w:rsidR="00D74F83" w:rsidRPr="00D16DB8" w:rsidRDefault="00D74F83" w:rsidP="00D74F83">
      <w:pPr>
        <w:spacing w:after="0" w:line="240" w:lineRule="auto"/>
        <w:rPr>
          <w:rFonts w:ascii="Arial" w:hAnsi="Arial" w:cs="Arial"/>
          <w:b/>
          <w:bCs/>
        </w:rPr>
      </w:pPr>
      <w:r w:rsidRPr="00D16DB8">
        <w:rPr>
          <w:rFonts w:ascii="Arial" w:hAnsi="Arial" w:cs="Arial"/>
          <w:b/>
          <w:bCs/>
        </w:rPr>
        <w:t>Contract Exit</w:t>
      </w:r>
    </w:p>
    <w:p w14:paraId="0102805F" w14:textId="77777777" w:rsidR="00D74F83" w:rsidRPr="00D16DB8" w:rsidRDefault="00D74F83" w:rsidP="00D74F83">
      <w:pPr>
        <w:pStyle w:val="BodyTextIndent2"/>
        <w:spacing w:after="0" w:line="240" w:lineRule="auto"/>
        <w:ind w:left="0"/>
        <w:rPr>
          <w:rFonts w:ascii="Arial" w:hAnsi="Arial" w:cs="Arial"/>
          <w:bCs/>
        </w:rPr>
      </w:pPr>
    </w:p>
    <w:p w14:paraId="58035BE8" w14:textId="233F5571" w:rsidR="00D74F83" w:rsidRPr="00F31F9F" w:rsidRDefault="00D74F83" w:rsidP="00F31F9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 w:rsidRPr="00F31F9F">
        <w:rPr>
          <w:rFonts w:ascii="Arial" w:hAnsi="Arial" w:cs="Arial"/>
        </w:rPr>
        <w:t>Provid</w:t>
      </w:r>
      <w:r w:rsidR="00612075" w:rsidRPr="00F31F9F">
        <w:rPr>
          <w:rFonts w:ascii="Arial" w:hAnsi="Arial" w:cs="Arial"/>
        </w:rPr>
        <w:t>ing</w:t>
      </w:r>
      <w:r w:rsidRPr="00F31F9F">
        <w:rPr>
          <w:rFonts w:ascii="Arial" w:hAnsi="Arial" w:cs="Arial"/>
        </w:rPr>
        <w:t xml:space="preserve"> support and guidance to account managers and service managers when contract exit terms are questioned or challenged</w:t>
      </w:r>
    </w:p>
    <w:p w14:paraId="13E9B13F" w14:textId="6A7441CE" w:rsidR="00D74F83" w:rsidRPr="00F31F9F" w:rsidRDefault="008364F3" w:rsidP="00F31F9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rPr>
          <w:rFonts w:ascii="Arial" w:hAnsi="Arial" w:cs="Arial"/>
        </w:rPr>
      </w:pPr>
      <w:r w:rsidRPr="00F31F9F">
        <w:rPr>
          <w:rFonts w:ascii="Arial" w:hAnsi="Arial" w:cs="Arial"/>
        </w:rPr>
        <w:t>N</w:t>
      </w:r>
      <w:r w:rsidR="00D74F83" w:rsidRPr="00F31F9F">
        <w:rPr>
          <w:rFonts w:ascii="Arial" w:hAnsi="Arial" w:cs="Arial"/>
        </w:rPr>
        <w:t>egotiat</w:t>
      </w:r>
      <w:r w:rsidRPr="00F31F9F">
        <w:rPr>
          <w:rFonts w:ascii="Arial" w:hAnsi="Arial" w:cs="Arial"/>
        </w:rPr>
        <w:t>ing</w:t>
      </w:r>
      <w:r w:rsidR="00D74F83" w:rsidRPr="00F31F9F">
        <w:rPr>
          <w:rFonts w:ascii="Arial" w:hAnsi="Arial" w:cs="Arial"/>
        </w:rPr>
        <w:t xml:space="preserve"> exit provisions/charges with the </w:t>
      </w:r>
      <w:r w:rsidR="00612075" w:rsidRPr="00F31F9F">
        <w:rPr>
          <w:rFonts w:ascii="Arial" w:hAnsi="Arial" w:cs="Arial"/>
        </w:rPr>
        <w:t>C</w:t>
      </w:r>
      <w:r w:rsidR="00D74F83" w:rsidRPr="00F31F9F">
        <w:rPr>
          <w:rFonts w:ascii="Arial" w:hAnsi="Arial" w:cs="Arial"/>
        </w:rPr>
        <w:t>ustomer</w:t>
      </w:r>
      <w:r w:rsidRPr="00F31F9F">
        <w:rPr>
          <w:rFonts w:ascii="Arial" w:hAnsi="Arial" w:cs="Arial"/>
        </w:rPr>
        <w:t>, where required</w:t>
      </w:r>
    </w:p>
    <w:p w14:paraId="39BA1C4D" w14:textId="77777777" w:rsidR="00D83A2C" w:rsidRDefault="00D83A2C" w:rsidP="00D83A2C">
      <w:pPr>
        <w:spacing w:after="0" w:line="240" w:lineRule="auto"/>
        <w:rPr>
          <w:rFonts w:ascii="Arial" w:hAnsi="Arial" w:cs="Arial"/>
        </w:rPr>
      </w:pPr>
    </w:p>
    <w:p w14:paraId="02CBA525" w14:textId="3B9E6972" w:rsidR="00F12F3E" w:rsidRPr="005A5411" w:rsidRDefault="00F12F3E" w:rsidP="7693E08D">
      <w:pPr>
        <w:rPr>
          <w:rFonts w:ascii="Arial" w:hAnsi="Arial" w:cs="Arial"/>
        </w:rPr>
      </w:pPr>
      <w:r w:rsidRPr="005A5411">
        <w:rPr>
          <w:rFonts w:ascii="Arial" w:hAnsi="Arial" w:cs="Arial"/>
        </w:rPr>
        <w:t>For more information or for an informal chat –</w:t>
      </w:r>
      <w:r w:rsidR="00117AF5">
        <w:rPr>
          <w:rFonts w:ascii="Arial" w:hAnsi="Arial" w:cs="Arial"/>
        </w:rPr>
        <w:t xml:space="preserve"> </w:t>
      </w:r>
      <w:hyperlink r:id="rId6" w:history="1">
        <w:r w:rsidR="004057E0" w:rsidRPr="00BA0CB4">
          <w:rPr>
            <w:rStyle w:val="Hyperlink"/>
            <w:rFonts w:ascii="Arial" w:hAnsi="Arial" w:cs="Arial"/>
          </w:rPr>
          <w:t>Martin.griffith@scc.com</w:t>
        </w:r>
      </w:hyperlink>
      <w:r w:rsidR="0028482B">
        <w:rPr>
          <w:rFonts w:ascii="Arial" w:hAnsi="Arial" w:cs="Arial"/>
        </w:rPr>
        <w:t xml:space="preserve">. </w:t>
      </w:r>
    </w:p>
    <w:p w14:paraId="070B48DA" w14:textId="77777777" w:rsidR="00C240DD" w:rsidRPr="005A5411" w:rsidRDefault="00C240DD" w:rsidP="00C240DD">
      <w:pPr>
        <w:rPr>
          <w:rFonts w:ascii="Arial" w:hAnsi="Arial" w:cs="Arial"/>
        </w:rPr>
      </w:pPr>
    </w:p>
    <w:sectPr w:rsidR="00C240DD" w:rsidRPr="005A5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L53iLu3SKOoBg" int2:id="CPySkdm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370F2"/>
    <w:multiLevelType w:val="hybridMultilevel"/>
    <w:tmpl w:val="D9ECC6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F62"/>
    <w:multiLevelType w:val="hybridMultilevel"/>
    <w:tmpl w:val="16C26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AF4"/>
    <w:multiLevelType w:val="hybridMultilevel"/>
    <w:tmpl w:val="5EFA01EA"/>
    <w:lvl w:ilvl="0" w:tplc="9452A70A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B53417A4">
      <w:numFmt w:val="bullet"/>
      <w:lvlText w:val=""/>
      <w:lvlJc w:val="left"/>
      <w:pPr>
        <w:ind w:left="1430" w:hanging="710"/>
      </w:pPr>
      <w:rPr>
        <w:rFonts w:ascii="Symbol" w:eastAsiaTheme="minorHAnsi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9542E"/>
    <w:multiLevelType w:val="hybridMultilevel"/>
    <w:tmpl w:val="64E0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56E3C"/>
    <w:multiLevelType w:val="hybridMultilevel"/>
    <w:tmpl w:val="8EE44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5EBF"/>
    <w:multiLevelType w:val="hybridMultilevel"/>
    <w:tmpl w:val="A944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84441"/>
    <w:multiLevelType w:val="hybridMultilevel"/>
    <w:tmpl w:val="753E3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147348">
    <w:abstractNumId w:val="4"/>
  </w:num>
  <w:num w:numId="2" w16cid:durableId="675117047">
    <w:abstractNumId w:val="1"/>
  </w:num>
  <w:num w:numId="3" w16cid:durableId="1142623538">
    <w:abstractNumId w:val="6"/>
  </w:num>
  <w:num w:numId="4" w16cid:durableId="1608923213">
    <w:abstractNumId w:val="0"/>
  </w:num>
  <w:num w:numId="5" w16cid:durableId="1386837738">
    <w:abstractNumId w:val="3"/>
  </w:num>
  <w:num w:numId="6" w16cid:durableId="456990930">
    <w:abstractNumId w:val="5"/>
  </w:num>
  <w:num w:numId="7" w16cid:durableId="113633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DD"/>
    <w:rsid w:val="00012CCA"/>
    <w:rsid w:val="00023A3C"/>
    <w:rsid w:val="00042ACF"/>
    <w:rsid w:val="00043093"/>
    <w:rsid w:val="00073357"/>
    <w:rsid w:val="000742AD"/>
    <w:rsid w:val="00083955"/>
    <w:rsid w:val="00084B21"/>
    <w:rsid w:val="00093270"/>
    <w:rsid w:val="000A3CCD"/>
    <w:rsid w:val="000D6B4D"/>
    <w:rsid w:val="000E2019"/>
    <w:rsid w:val="00100D35"/>
    <w:rsid w:val="00115A20"/>
    <w:rsid w:val="00117AF5"/>
    <w:rsid w:val="00161B4B"/>
    <w:rsid w:val="00185241"/>
    <w:rsid w:val="001A2576"/>
    <w:rsid w:val="001B2372"/>
    <w:rsid w:val="002162C7"/>
    <w:rsid w:val="00236145"/>
    <w:rsid w:val="00251017"/>
    <w:rsid w:val="002635B1"/>
    <w:rsid w:val="00274114"/>
    <w:rsid w:val="00274F82"/>
    <w:rsid w:val="0028482B"/>
    <w:rsid w:val="002956E1"/>
    <w:rsid w:val="00297BE2"/>
    <w:rsid w:val="002A5568"/>
    <w:rsid w:val="002B2381"/>
    <w:rsid w:val="002B45FD"/>
    <w:rsid w:val="002D26B5"/>
    <w:rsid w:val="002F38E7"/>
    <w:rsid w:val="002F3BAE"/>
    <w:rsid w:val="00317E5F"/>
    <w:rsid w:val="00346FF7"/>
    <w:rsid w:val="003557F0"/>
    <w:rsid w:val="00361DE4"/>
    <w:rsid w:val="00364284"/>
    <w:rsid w:val="00364AD4"/>
    <w:rsid w:val="0038168F"/>
    <w:rsid w:val="003B36BC"/>
    <w:rsid w:val="003B6A2D"/>
    <w:rsid w:val="003B7043"/>
    <w:rsid w:val="003C54DB"/>
    <w:rsid w:val="003C7824"/>
    <w:rsid w:val="003D68EF"/>
    <w:rsid w:val="00403F6C"/>
    <w:rsid w:val="00403F78"/>
    <w:rsid w:val="004057E0"/>
    <w:rsid w:val="00406DB4"/>
    <w:rsid w:val="0042349C"/>
    <w:rsid w:val="004402D8"/>
    <w:rsid w:val="00450536"/>
    <w:rsid w:val="00450FB6"/>
    <w:rsid w:val="00461679"/>
    <w:rsid w:val="00471C68"/>
    <w:rsid w:val="004812F9"/>
    <w:rsid w:val="00490ACC"/>
    <w:rsid w:val="004A20BB"/>
    <w:rsid w:val="004B05EE"/>
    <w:rsid w:val="004B59E3"/>
    <w:rsid w:val="004C1233"/>
    <w:rsid w:val="004C2159"/>
    <w:rsid w:val="004D2878"/>
    <w:rsid w:val="004E5615"/>
    <w:rsid w:val="0050478E"/>
    <w:rsid w:val="0050791F"/>
    <w:rsid w:val="00514710"/>
    <w:rsid w:val="00535357"/>
    <w:rsid w:val="005568DE"/>
    <w:rsid w:val="00562F7E"/>
    <w:rsid w:val="005705C8"/>
    <w:rsid w:val="00590E3E"/>
    <w:rsid w:val="00593AB1"/>
    <w:rsid w:val="005A5411"/>
    <w:rsid w:val="005C28A9"/>
    <w:rsid w:val="005D1007"/>
    <w:rsid w:val="005D4389"/>
    <w:rsid w:val="005E11F8"/>
    <w:rsid w:val="006053D5"/>
    <w:rsid w:val="00612075"/>
    <w:rsid w:val="00612CF4"/>
    <w:rsid w:val="00630FBA"/>
    <w:rsid w:val="00644BA6"/>
    <w:rsid w:val="00655B8C"/>
    <w:rsid w:val="00673228"/>
    <w:rsid w:val="006A5950"/>
    <w:rsid w:val="006B3757"/>
    <w:rsid w:val="006D1825"/>
    <w:rsid w:val="006D378E"/>
    <w:rsid w:val="007005AB"/>
    <w:rsid w:val="00702392"/>
    <w:rsid w:val="0071024C"/>
    <w:rsid w:val="007122D6"/>
    <w:rsid w:val="007215C0"/>
    <w:rsid w:val="00726680"/>
    <w:rsid w:val="0073574B"/>
    <w:rsid w:val="007372DE"/>
    <w:rsid w:val="00743174"/>
    <w:rsid w:val="0075361D"/>
    <w:rsid w:val="00775EE4"/>
    <w:rsid w:val="007865BC"/>
    <w:rsid w:val="007A1190"/>
    <w:rsid w:val="007B54F4"/>
    <w:rsid w:val="007D1EE4"/>
    <w:rsid w:val="00804670"/>
    <w:rsid w:val="008154CC"/>
    <w:rsid w:val="008364F3"/>
    <w:rsid w:val="00853102"/>
    <w:rsid w:val="00853D51"/>
    <w:rsid w:val="00890EF7"/>
    <w:rsid w:val="008925EA"/>
    <w:rsid w:val="008B70B2"/>
    <w:rsid w:val="008C3A67"/>
    <w:rsid w:val="008C4930"/>
    <w:rsid w:val="008D0323"/>
    <w:rsid w:val="008E0C10"/>
    <w:rsid w:val="008F1582"/>
    <w:rsid w:val="008F1A9F"/>
    <w:rsid w:val="00907C13"/>
    <w:rsid w:val="00912247"/>
    <w:rsid w:val="00920D90"/>
    <w:rsid w:val="00927C0A"/>
    <w:rsid w:val="00930A79"/>
    <w:rsid w:val="009359C1"/>
    <w:rsid w:val="0094376F"/>
    <w:rsid w:val="00950C2E"/>
    <w:rsid w:val="00957433"/>
    <w:rsid w:val="0096672D"/>
    <w:rsid w:val="009958D9"/>
    <w:rsid w:val="009C4C60"/>
    <w:rsid w:val="009F7CC1"/>
    <w:rsid w:val="00A2192A"/>
    <w:rsid w:val="00A229F1"/>
    <w:rsid w:val="00A403C1"/>
    <w:rsid w:val="00A4474B"/>
    <w:rsid w:val="00A63F9D"/>
    <w:rsid w:val="00A658AB"/>
    <w:rsid w:val="00A67463"/>
    <w:rsid w:val="00A9097B"/>
    <w:rsid w:val="00A93AA5"/>
    <w:rsid w:val="00AB5FC6"/>
    <w:rsid w:val="00AC39C1"/>
    <w:rsid w:val="00AD00A5"/>
    <w:rsid w:val="00AE4C03"/>
    <w:rsid w:val="00AF191C"/>
    <w:rsid w:val="00AF5A45"/>
    <w:rsid w:val="00B16AA2"/>
    <w:rsid w:val="00B25FAF"/>
    <w:rsid w:val="00B76A64"/>
    <w:rsid w:val="00B92401"/>
    <w:rsid w:val="00BB5DDB"/>
    <w:rsid w:val="00BD1E96"/>
    <w:rsid w:val="00C05D0F"/>
    <w:rsid w:val="00C240DD"/>
    <w:rsid w:val="00C25FA9"/>
    <w:rsid w:val="00C363A8"/>
    <w:rsid w:val="00C401EA"/>
    <w:rsid w:val="00C420A3"/>
    <w:rsid w:val="00C822ED"/>
    <w:rsid w:val="00C916C0"/>
    <w:rsid w:val="00CB3CF7"/>
    <w:rsid w:val="00CC0A96"/>
    <w:rsid w:val="00D13294"/>
    <w:rsid w:val="00D16DB8"/>
    <w:rsid w:val="00D44851"/>
    <w:rsid w:val="00D67ECF"/>
    <w:rsid w:val="00D71763"/>
    <w:rsid w:val="00D74F83"/>
    <w:rsid w:val="00D77EA6"/>
    <w:rsid w:val="00D83A2C"/>
    <w:rsid w:val="00DA3311"/>
    <w:rsid w:val="00DA37F4"/>
    <w:rsid w:val="00DC35AB"/>
    <w:rsid w:val="00DC772C"/>
    <w:rsid w:val="00EA0C99"/>
    <w:rsid w:val="00EA62BA"/>
    <w:rsid w:val="00ED48D4"/>
    <w:rsid w:val="00F12F3E"/>
    <w:rsid w:val="00F210E3"/>
    <w:rsid w:val="00F272E4"/>
    <w:rsid w:val="00F31F9F"/>
    <w:rsid w:val="00F81C92"/>
    <w:rsid w:val="00F83169"/>
    <w:rsid w:val="00F90B05"/>
    <w:rsid w:val="00F944CC"/>
    <w:rsid w:val="00FA0314"/>
    <w:rsid w:val="00FB0B31"/>
    <w:rsid w:val="00FC411F"/>
    <w:rsid w:val="00FC7176"/>
    <w:rsid w:val="00FE5BF6"/>
    <w:rsid w:val="00FE70F7"/>
    <w:rsid w:val="01131D2B"/>
    <w:rsid w:val="012B85D7"/>
    <w:rsid w:val="01AEB51F"/>
    <w:rsid w:val="0363ADDD"/>
    <w:rsid w:val="0A33E569"/>
    <w:rsid w:val="0C104C03"/>
    <w:rsid w:val="0E1A40C0"/>
    <w:rsid w:val="0F86EF67"/>
    <w:rsid w:val="0FB61121"/>
    <w:rsid w:val="1151E182"/>
    <w:rsid w:val="11A653B7"/>
    <w:rsid w:val="13B81498"/>
    <w:rsid w:val="16F76577"/>
    <w:rsid w:val="170CD9C6"/>
    <w:rsid w:val="178C0CFF"/>
    <w:rsid w:val="1DEFA352"/>
    <w:rsid w:val="1FD42271"/>
    <w:rsid w:val="216FF2D2"/>
    <w:rsid w:val="25EF631A"/>
    <w:rsid w:val="278C2F9A"/>
    <w:rsid w:val="2AB4FDFD"/>
    <w:rsid w:val="2CDE857A"/>
    <w:rsid w:val="2E5B27C2"/>
    <w:rsid w:val="313C9D95"/>
    <w:rsid w:val="31B1F69D"/>
    <w:rsid w:val="334DC6FE"/>
    <w:rsid w:val="34A68E16"/>
    <w:rsid w:val="34E9975F"/>
    <w:rsid w:val="368567C0"/>
    <w:rsid w:val="3861CE5A"/>
    <w:rsid w:val="39BD0882"/>
    <w:rsid w:val="39D3A02E"/>
    <w:rsid w:val="3D619AEF"/>
    <w:rsid w:val="3DF7D60E"/>
    <w:rsid w:val="4042E1B2"/>
    <w:rsid w:val="434137B1"/>
    <w:rsid w:val="44DD0812"/>
    <w:rsid w:val="451652D5"/>
    <w:rsid w:val="4678D873"/>
    <w:rsid w:val="48843F65"/>
    <w:rsid w:val="4A8AD662"/>
    <w:rsid w:val="5557D5F2"/>
    <w:rsid w:val="55B35EB1"/>
    <w:rsid w:val="5A2B4715"/>
    <w:rsid w:val="5A30A3EA"/>
    <w:rsid w:val="5BC71776"/>
    <w:rsid w:val="5E0378F4"/>
    <w:rsid w:val="632F78C2"/>
    <w:rsid w:val="695CC347"/>
    <w:rsid w:val="6AF893A8"/>
    <w:rsid w:val="6B3A8AA7"/>
    <w:rsid w:val="6C946409"/>
    <w:rsid w:val="6CD65B08"/>
    <w:rsid w:val="6FCC04CB"/>
    <w:rsid w:val="704AFF57"/>
    <w:rsid w:val="7167D52C"/>
    <w:rsid w:val="71B1B9B1"/>
    <w:rsid w:val="72865FFA"/>
    <w:rsid w:val="7339F15B"/>
    <w:rsid w:val="734D8A12"/>
    <w:rsid w:val="73F03AAB"/>
    <w:rsid w:val="7422305B"/>
    <w:rsid w:val="74D5C1BC"/>
    <w:rsid w:val="74E95A73"/>
    <w:rsid w:val="75408858"/>
    <w:rsid w:val="765EB81C"/>
    <w:rsid w:val="7693E08D"/>
    <w:rsid w:val="79BCCB96"/>
    <w:rsid w:val="7B589BF7"/>
    <w:rsid w:val="7C01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6964"/>
  <w15:docId w15:val="{13F46AE9-F855-4A9A-A299-A16847E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0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40D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240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240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1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1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E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2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2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griffith@sc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925A-AFEF-405D-AA7C-441C02C1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Lidster</dc:creator>
  <cp:lastModifiedBy>Martin Griffith</cp:lastModifiedBy>
  <cp:revision>3</cp:revision>
  <dcterms:created xsi:type="dcterms:W3CDTF">2024-06-11T12:39:00Z</dcterms:created>
  <dcterms:modified xsi:type="dcterms:W3CDTF">2024-06-12T16:12:00Z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-370485782</vt:i4>
  </property>
  <property fmtid="{D5CDD505-2E9C-101B-9397-08002B2CF9AE}" pid="3" name="_NewReviewCycle">
    <vt:lpwstr/>
  </property>
  <property fmtid="{D5CDD505-2E9C-101B-9397-08002B2CF9AE}" pid="4" name="_EmailSubject">
    <vt:lpwstr>Updated Commercial Contract Manager</vt:lpwstr>
  </property>
  <property fmtid="{D5CDD505-2E9C-101B-9397-08002B2CF9AE}" pid="5" name="_AuthorEmail">
    <vt:lpwstr>Robert.Drury@scc.com</vt:lpwstr>
  </property>
  <property fmtid="{D5CDD505-2E9C-101B-9397-08002B2CF9AE}" pid="6" name="_AuthorEmailDisplayName">
    <vt:lpwstr>Robert Drury</vt:lpwstr>
  </property>
  <property fmtid="{D5CDD505-2E9C-101B-9397-08002B2CF9AE}" pid="7" name="_PreviousAdHocReviewCycleID">
    <vt:i4>-1207429950</vt:i4>
  </property>
</Properties>
</file>